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6B93C614" w14:textId="77777777" w:rsidR="00A24858" w:rsidRDefault="00FB7291" w:rsidP="001641E5">
      <w:pPr>
        <w:pStyle w:val="Ttulo3"/>
        <w:spacing w:line="18pt" w:lineRule="auto"/>
        <w:rPr>
          <w:rFonts w:ascii="Arial" w:hAnsi="Arial" w:cs="Arial"/>
          <w:color w:val="000000"/>
          <w:lang w:val="pt-BR"/>
        </w:rPr>
      </w:pPr>
      <w:r>
        <w:rPr>
          <w:rFonts w:ascii="Arial" w:hAnsi="Arial" w:cs="Arial"/>
          <w:color w:val="000000"/>
        </w:rPr>
        <w:t xml:space="preserve">DELIBERAÇÃO </w:t>
      </w:r>
      <w:r w:rsidR="00E94EC3">
        <w:rPr>
          <w:rFonts w:ascii="Arial" w:hAnsi="Arial" w:cs="Arial"/>
          <w:color w:val="000000"/>
          <w:lang w:val="pt-BR"/>
        </w:rPr>
        <w:t>xxx</w:t>
      </w:r>
      <w:r w:rsidR="00E94EC3">
        <w:rPr>
          <w:rFonts w:ascii="Arial" w:hAnsi="Arial" w:cs="Arial"/>
          <w:color w:val="000000"/>
        </w:rPr>
        <w:t>/CIB/</w:t>
      </w:r>
      <w:r w:rsidR="00E94EC3">
        <w:rPr>
          <w:rFonts w:ascii="Arial" w:hAnsi="Arial" w:cs="Arial"/>
          <w:color w:val="000000"/>
          <w:lang w:val="pt-BR"/>
        </w:rPr>
        <w:t xml:space="preserve">xxx </w:t>
      </w:r>
    </w:p>
    <w:p w14:paraId="1F22E66D" w14:textId="77777777" w:rsidR="002606FB" w:rsidRDefault="002606FB" w:rsidP="002606FB">
      <w:pPr>
        <w:rPr>
          <w:lang w:eastAsia="x-none"/>
        </w:rPr>
      </w:pPr>
    </w:p>
    <w:p w14:paraId="18EEB280" w14:textId="77777777" w:rsidR="002606FB" w:rsidRDefault="002606FB" w:rsidP="00EF175B">
      <w:pPr>
        <w:jc w:val="both"/>
        <w:rPr>
          <w:rFonts w:ascii="Arial" w:hAnsi="Arial" w:cs="Arial"/>
        </w:rPr>
      </w:pPr>
      <w:r w:rsidRPr="000923E9">
        <w:rPr>
          <w:rFonts w:ascii="Arial" w:hAnsi="Arial" w:cs="Arial"/>
        </w:rPr>
        <w:t>A Comissão Intergestores Bipartite no uso de suas atribuições</w:t>
      </w:r>
      <w:r w:rsidR="00EF175B">
        <w:rPr>
          <w:rFonts w:ascii="Arial" w:hAnsi="Arial" w:cs="Arial"/>
        </w:rPr>
        <w:t>, em sua 245ª reunião ordinária de xxx de 2021.</w:t>
      </w:r>
    </w:p>
    <w:p w14:paraId="1842963E" w14:textId="77777777" w:rsidR="00EF175B" w:rsidRDefault="00EF175B" w:rsidP="00EF175B">
      <w:pPr>
        <w:jc w:val="both"/>
        <w:rPr>
          <w:rFonts w:ascii="Arial" w:hAnsi="Arial" w:cs="Arial"/>
        </w:rPr>
      </w:pPr>
    </w:p>
    <w:p w14:paraId="4D8A95C6" w14:textId="77777777" w:rsidR="002606FB" w:rsidRDefault="002606FB" w:rsidP="00EF175B">
      <w:pPr>
        <w:ind w:start="42.55pt"/>
        <w:jc w:val="both"/>
        <w:rPr>
          <w:rFonts w:ascii="Arial" w:hAnsi="Arial" w:cs="Arial"/>
        </w:rPr>
      </w:pPr>
      <w:r w:rsidRPr="00672451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>o Ministério da Saúde tem investindo no fortalecimento das redes de frio es</w:t>
      </w:r>
      <w:r w:rsidR="007640F1">
        <w:rPr>
          <w:rFonts w:ascii="Arial" w:hAnsi="Arial" w:cs="Arial"/>
        </w:rPr>
        <w:t>tadual e municipal do Programa Nacional de I</w:t>
      </w:r>
      <w:r>
        <w:rPr>
          <w:rFonts w:ascii="Arial" w:hAnsi="Arial" w:cs="Arial"/>
        </w:rPr>
        <w:t>munizações (PNI) nos últimos anos;</w:t>
      </w:r>
    </w:p>
    <w:p w14:paraId="58A0B12F" w14:textId="77777777" w:rsidR="00EF175B" w:rsidRDefault="00EF175B" w:rsidP="00EF175B">
      <w:pPr>
        <w:ind w:start="42.55pt"/>
        <w:jc w:val="both"/>
        <w:rPr>
          <w:rFonts w:ascii="Arial" w:hAnsi="Arial" w:cs="Arial"/>
        </w:rPr>
      </w:pPr>
    </w:p>
    <w:p w14:paraId="27BA3344" w14:textId="77777777" w:rsidR="002606FB" w:rsidRDefault="002606FB" w:rsidP="00EF175B">
      <w:pPr>
        <w:ind w:start="42.55pt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a publicação da Portaria GM n 3248 de 2 de dezembro de 2020, que institui em caráter excepcional e temporário incentivo financeiro destinado aos estados e Distrito Federal para a estruturação de unidades de Rede de Frio do Programa Nacional de Imunizações e para Vigilância Epidemiológica, para o enfrentamento à emergência de saúde Pública de Importância nacional (ESPIN) decorrente da pandemia de Covid 19. (Anexo I)</w:t>
      </w:r>
    </w:p>
    <w:p w14:paraId="2D4D6D5A" w14:textId="77777777" w:rsidR="002606FB" w:rsidRDefault="002606FB" w:rsidP="002606FB">
      <w:pPr>
        <w:spacing w:line="18pt" w:lineRule="auto"/>
        <w:ind w:firstLine="35.40pt"/>
        <w:jc w:val="both"/>
        <w:rPr>
          <w:rFonts w:ascii="Arial" w:hAnsi="Arial" w:cs="Arial"/>
        </w:rPr>
      </w:pPr>
    </w:p>
    <w:p w14:paraId="0E68F1A3" w14:textId="77777777" w:rsidR="002606FB" w:rsidRPr="00DD1EE1" w:rsidRDefault="00EF175B" w:rsidP="002606FB">
      <w:pPr>
        <w:spacing w:line="18pt" w:lineRule="auto"/>
        <w:ind w:firstLine="35.40p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RESOLVE</w:t>
      </w:r>
      <w:r w:rsidR="002606FB" w:rsidRPr="00DD1EE1">
        <w:rPr>
          <w:rFonts w:ascii="Arial" w:hAnsi="Arial" w:cs="Arial"/>
          <w:b/>
          <w:bCs/>
        </w:rPr>
        <w:t>:</w:t>
      </w:r>
    </w:p>
    <w:p w14:paraId="6B0AA8D1" w14:textId="77777777" w:rsidR="002606FB" w:rsidRDefault="00EF175B" w:rsidP="00EF175B">
      <w:p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7640F1">
        <w:rPr>
          <w:rFonts w:ascii="Arial" w:hAnsi="Arial" w:cs="Arial"/>
        </w:rPr>
        <w:t xml:space="preserve">O recurso financeiro </w:t>
      </w:r>
      <w:r w:rsidR="002606FB">
        <w:rPr>
          <w:rFonts w:ascii="Arial" w:hAnsi="Arial" w:cs="Arial"/>
        </w:rPr>
        <w:t>será utilizado para a aquisição de equipamen</w:t>
      </w:r>
      <w:r w:rsidR="007640F1">
        <w:rPr>
          <w:rFonts w:ascii="Arial" w:hAnsi="Arial" w:cs="Arial"/>
        </w:rPr>
        <w:t xml:space="preserve">tos para rede de frio, CRIE </w:t>
      </w:r>
      <w:r w:rsidR="002606FB">
        <w:rPr>
          <w:rFonts w:ascii="Arial" w:hAnsi="Arial" w:cs="Arial"/>
        </w:rPr>
        <w:t>sendo que o Estado fará a aquisição e repassará aos municípios e regionais selecionadas conforme indicação de endereço. Os 10 (dez) municípios e regionais de saúde foram selecionados baseado no porte populacional acima de 100.000 habitantes. Previsão de investimento: R$ 1.964.100,00</w:t>
      </w:r>
    </w:p>
    <w:p w14:paraId="12FB5962" w14:textId="77777777" w:rsidR="002606FB" w:rsidRDefault="002606FB" w:rsidP="00EF175B">
      <w:pPr>
        <w:ind w:start="53.30pt"/>
        <w:jc w:val="both"/>
        <w:rPr>
          <w:rFonts w:ascii="Arial" w:hAnsi="Arial" w:cs="Arial"/>
        </w:rPr>
      </w:pPr>
    </w:p>
    <w:p w14:paraId="4FA0B707" w14:textId="77777777" w:rsidR="00882C69" w:rsidRDefault="002606FB" w:rsidP="00444EAF">
      <w:pPr>
        <w:numPr>
          <w:ilvl w:val="1"/>
          <w:numId w:val="12"/>
        </w:num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Centrais municipais de redes de frio selecionadas conforme porte populacional:</w:t>
      </w:r>
    </w:p>
    <w:p w14:paraId="639A6ABF" w14:textId="77777777" w:rsidR="00444EAF" w:rsidRPr="00444EAF" w:rsidRDefault="00444EAF" w:rsidP="00444EAF">
      <w:pPr>
        <w:spacing w:line="18pt" w:lineRule="auto"/>
        <w:jc w:val="both"/>
        <w:rPr>
          <w:rFonts w:ascii="Arial" w:hAnsi="Arial" w:cs="Arial"/>
        </w:rPr>
      </w:pPr>
    </w:p>
    <w:tbl>
      <w:tblPr>
        <w:tblW w:w="0pt" w:type="auto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2941"/>
        <w:gridCol w:w="2916"/>
        <w:gridCol w:w="2970"/>
      </w:tblGrid>
      <w:tr w:rsidR="002606FB" w:rsidRPr="00694807" w14:paraId="585566E7" w14:textId="77777777" w:rsidTr="00295BDC">
        <w:tc>
          <w:tcPr>
            <w:tcW w:w="161.40pt" w:type="dxa"/>
            <w:shd w:val="clear" w:color="auto" w:fill="auto"/>
          </w:tcPr>
          <w:p w14:paraId="35FE0E1C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 xml:space="preserve">Central municipal de redes de frio </w:t>
            </w:r>
          </w:p>
        </w:tc>
        <w:tc>
          <w:tcPr>
            <w:tcW w:w="161.45pt" w:type="dxa"/>
            <w:shd w:val="clear" w:color="auto" w:fill="auto"/>
          </w:tcPr>
          <w:p w14:paraId="6E701126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>População</w:t>
            </w:r>
          </w:p>
        </w:tc>
        <w:tc>
          <w:tcPr>
            <w:tcW w:w="161.45pt" w:type="dxa"/>
            <w:shd w:val="clear" w:color="auto" w:fill="auto"/>
          </w:tcPr>
          <w:p w14:paraId="5C4EDBDC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>Equipamento</w:t>
            </w:r>
          </w:p>
        </w:tc>
      </w:tr>
      <w:tr w:rsidR="002606FB" w:rsidRPr="00694807" w14:paraId="795BBF27" w14:textId="77777777" w:rsidTr="00295BDC">
        <w:tc>
          <w:tcPr>
            <w:tcW w:w="161.40pt" w:type="dxa"/>
            <w:shd w:val="clear" w:color="auto" w:fill="auto"/>
          </w:tcPr>
          <w:p w14:paraId="5F599FE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Joinville</w:t>
            </w:r>
          </w:p>
        </w:tc>
        <w:tc>
          <w:tcPr>
            <w:tcW w:w="161.45pt" w:type="dxa"/>
            <w:shd w:val="clear" w:color="auto" w:fill="auto"/>
          </w:tcPr>
          <w:p w14:paraId="0C586804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597.658</w:t>
            </w:r>
          </w:p>
        </w:tc>
        <w:tc>
          <w:tcPr>
            <w:tcW w:w="161.45pt" w:type="dxa"/>
            <w:shd w:val="clear" w:color="auto" w:fill="auto"/>
          </w:tcPr>
          <w:p w14:paraId="369B2809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13EDC27C" w14:textId="77777777" w:rsidTr="00295BDC">
        <w:tc>
          <w:tcPr>
            <w:tcW w:w="161.40pt" w:type="dxa"/>
            <w:shd w:val="clear" w:color="auto" w:fill="auto"/>
          </w:tcPr>
          <w:p w14:paraId="4FC12BDC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Florianópolis</w:t>
            </w:r>
          </w:p>
        </w:tc>
        <w:tc>
          <w:tcPr>
            <w:tcW w:w="161.45pt" w:type="dxa"/>
            <w:shd w:val="clear" w:color="auto" w:fill="auto"/>
          </w:tcPr>
          <w:p w14:paraId="40BC77F4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508.826</w:t>
            </w:r>
          </w:p>
        </w:tc>
        <w:tc>
          <w:tcPr>
            <w:tcW w:w="161.45pt" w:type="dxa"/>
            <w:shd w:val="clear" w:color="auto" w:fill="auto"/>
          </w:tcPr>
          <w:p w14:paraId="1952AE19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882C69" w:rsidRPr="00694807" w14:paraId="3AEF8A1E" w14:textId="77777777" w:rsidTr="00295BDC">
        <w:tc>
          <w:tcPr>
            <w:tcW w:w="161.40pt" w:type="dxa"/>
            <w:shd w:val="clear" w:color="auto" w:fill="auto"/>
          </w:tcPr>
          <w:p w14:paraId="234ADAE0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Central municipal de redes de frio</w:t>
            </w:r>
          </w:p>
        </w:tc>
        <w:tc>
          <w:tcPr>
            <w:tcW w:w="161.45pt" w:type="dxa"/>
            <w:shd w:val="clear" w:color="auto" w:fill="auto"/>
          </w:tcPr>
          <w:p w14:paraId="09BB9653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População</w:t>
            </w:r>
          </w:p>
        </w:tc>
        <w:tc>
          <w:tcPr>
            <w:tcW w:w="161.45pt" w:type="dxa"/>
            <w:shd w:val="clear" w:color="auto" w:fill="auto"/>
          </w:tcPr>
          <w:p w14:paraId="7C82A48C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Equipamento</w:t>
            </w:r>
          </w:p>
        </w:tc>
      </w:tr>
      <w:tr w:rsidR="002606FB" w:rsidRPr="00694807" w14:paraId="584C549C" w14:textId="77777777" w:rsidTr="00295BDC">
        <w:tc>
          <w:tcPr>
            <w:tcW w:w="161.40pt" w:type="dxa"/>
            <w:shd w:val="clear" w:color="auto" w:fill="auto"/>
          </w:tcPr>
          <w:p w14:paraId="12927319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lastRenderedPageBreak/>
              <w:t>Blumenau</w:t>
            </w:r>
          </w:p>
        </w:tc>
        <w:tc>
          <w:tcPr>
            <w:tcW w:w="161.45pt" w:type="dxa"/>
            <w:shd w:val="clear" w:color="auto" w:fill="auto"/>
          </w:tcPr>
          <w:p w14:paraId="17564387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361.855</w:t>
            </w:r>
          </w:p>
        </w:tc>
        <w:tc>
          <w:tcPr>
            <w:tcW w:w="161.45pt" w:type="dxa"/>
            <w:shd w:val="clear" w:color="auto" w:fill="auto"/>
          </w:tcPr>
          <w:p w14:paraId="6369436B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4F15ABC1" w14:textId="77777777" w:rsidTr="00295BDC">
        <w:tc>
          <w:tcPr>
            <w:tcW w:w="161.40pt" w:type="dxa"/>
            <w:shd w:val="clear" w:color="auto" w:fill="auto"/>
          </w:tcPr>
          <w:p w14:paraId="0356BE5D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São José</w:t>
            </w:r>
          </w:p>
        </w:tc>
        <w:tc>
          <w:tcPr>
            <w:tcW w:w="161.45pt" w:type="dxa"/>
            <w:shd w:val="clear" w:color="auto" w:fill="auto"/>
          </w:tcPr>
          <w:p w14:paraId="31D1B986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250.181</w:t>
            </w:r>
          </w:p>
        </w:tc>
        <w:tc>
          <w:tcPr>
            <w:tcW w:w="161.45pt" w:type="dxa"/>
            <w:shd w:val="clear" w:color="auto" w:fill="auto"/>
          </w:tcPr>
          <w:p w14:paraId="55C704F2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0B38E14F" w14:textId="77777777" w:rsidTr="00295BDC">
        <w:tc>
          <w:tcPr>
            <w:tcW w:w="161.40pt" w:type="dxa"/>
            <w:shd w:val="clear" w:color="auto" w:fill="auto"/>
          </w:tcPr>
          <w:p w14:paraId="0D6ADDE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Chapecó</w:t>
            </w:r>
          </w:p>
        </w:tc>
        <w:tc>
          <w:tcPr>
            <w:tcW w:w="161.45pt" w:type="dxa"/>
            <w:shd w:val="clear" w:color="auto" w:fill="auto"/>
          </w:tcPr>
          <w:p w14:paraId="57D0027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224.013</w:t>
            </w:r>
          </w:p>
        </w:tc>
        <w:tc>
          <w:tcPr>
            <w:tcW w:w="161.45pt" w:type="dxa"/>
            <w:shd w:val="clear" w:color="auto" w:fill="auto"/>
          </w:tcPr>
          <w:p w14:paraId="61FB92B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6E9AC2A6" w14:textId="77777777" w:rsidTr="00295BDC">
        <w:tc>
          <w:tcPr>
            <w:tcW w:w="161.40pt" w:type="dxa"/>
            <w:shd w:val="clear" w:color="auto" w:fill="auto"/>
          </w:tcPr>
          <w:p w14:paraId="2028513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Itajaí</w:t>
            </w:r>
          </w:p>
        </w:tc>
        <w:tc>
          <w:tcPr>
            <w:tcW w:w="161.45pt" w:type="dxa"/>
            <w:shd w:val="clear" w:color="auto" w:fill="auto"/>
          </w:tcPr>
          <w:p w14:paraId="45C089B1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223.112</w:t>
            </w:r>
          </w:p>
        </w:tc>
        <w:tc>
          <w:tcPr>
            <w:tcW w:w="161.45pt" w:type="dxa"/>
            <w:shd w:val="clear" w:color="auto" w:fill="auto"/>
          </w:tcPr>
          <w:p w14:paraId="066F158F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6F2FD4AE" w14:textId="77777777" w:rsidTr="00295BDC">
        <w:tc>
          <w:tcPr>
            <w:tcW w:w="161.40pt" w:type="dxa"/>
            <w:shd w:val="clear" w:color="auto" w:fill="auto"/>
          </w:tcPr>
          <w:p w14:paraId="422A40E2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Criciúma</w:t>
            </w:r>
          </w:p>
        </w:tc>
        <w:tc>
          <w:tcPr>
            <w:tcW w:w="161.45pt" w:type="dxa"/>
            <w:shd w:val="clear" w:color="auto" w:fill="auto"/>
          </w:tcPr>
          <w:p w14:paraId="6A07EB33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217.311</w:t>
            </w:r>
          </w:p>
        </w:tc>
        <w:tc>
          <w:tcPr>
            <w:tcW w:w="161.45pt" w:type="dxa"/>
            <w:shd w:val="clear" w:color="auto" w:fill="auto"/>
          </w:tcPr>
          <w:p w14:paraId="4CD70035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7D08484D" w14:textId="77777777" w:rsidTr="00295BDC">
        <w:tc>
          <w:tcPr>
            <w:tcW w:w="161.40pt" w:type="dxa"/>
            <w:shd w:val="clear" w:color="auto" w:fill="auto"/>
          </w:tcPr>
          <w:p w14:paraId="18FF18D7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Jaraguá do Sul</w:t>
            </w:r>
          </w:p>
        </w:tc>
        <w:tc>
          <w:tcPr>
            <w:tcW w:w="161.45pt" w:type="dxa"/>
            <w:shd w:val="clear" w:color="auto" w:fill="auto"/>
          </w:tcPr>
          <w:p w14:paraId="0D68ACE0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181.173</w:t>
            </w:r>
          </w:p>
        </w:tc>
        <w:tc>
          <w:tcPr>
            <w:tcW w:w="161.45pt" w:type="dxa"/>
            <w:shd w:val="clear" w:color="auto" w:fill="auto"/>
          </w:tcPr>
          <w:p w14:paraId="03BCCCC5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566A24F3" w14:textId="77777777" w:rsidTr="00295BDC">
        <w:tc>
          <w:tcPr>
            <w:tcW w:w="161.40pt" w:type="dxa"/>
            <w:shd w:val="clear" w:color="auto" w:fill="auto"/>
          </w:tcPr>
          <w:p w14:paraId="41CAAEA7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Palhoça</w:t>
            </w:r>
          </w:p>
        </w:tc>
        <w:tc>
          <w:tcPr>
            <w:tcW w:w="161.45pt" w:type="dxa"/>
            <w:shd w:val="clear" w:color="auto" w:fill="auto"/>
          </w:tcPr>
          <w:p w14:paraId="179B201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175.272</w:t>
            </w:r>
          </w:p>
        </w:tc>
        <w:tc>
          <w:tcPr>
            <w:tcW w:w="161.45pt" w:type="dxa"/>
            <w:shd w:val="clear" w:color="auto" w:fill="auto"/>
          </w:tcPr>
          <w:p w14:paraId="352B3A5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  <w:tr w:rsidR="002606FB" w:rsidRPr="00694807" w14:paraId="502BEEB6" w14:textId="77777777" w:rsidTr="00295BDC">
        <w:tc>
          <w:tcPr>
            <w:tcW w:w="161.40pt" w:type="dxa"/>
            <w:shd w:val="clear" w:color="auto" w:fill="auto"/>
          </w:tcPr>
          <w:p w14:paraId="4118561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Lages</w:t>
            </w:r>
          </w:p>
        </w:tc>
        <w:tc>
          <w:tcPr>
            <w:tcW w:w="161.45pt" w:type="dxa"/>
            <w:shd w:val="clear" w:color="auto" w:fill="auto"/>
          </w:tcPr>
          <w:p w14:paraId="5DABAC10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157.349</w:t>
            </w:r>
          </w:p>
        </w:tc>
        <w:tc>
          <w:tcPr>
            <w:tcW w:w="161.45pt" w:type="dxa"/>
            <w:shd w:val="clear" w:color="auto" w:fill="auto"/>
          </w:tcPr>
          <w:p w14:paraId="1DF4B762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(uma) câmara refrigerada 1.200L</w:t>
            </w:r>
          </w:p>
        </w:tc>
      </w:tr>
    </w:tbl>
    <w:p w14:paraId="40719A3A" w14:textId="77777777" w:rsidR="002606FB" w:rsidRDefault="007640F1" w:rsidP="002606FB">
      <w:p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Fonte:</w:t>
      </w:r>
      <w:r w:rsidR="002606FB">
        <w:rPr>
          <w:rFonts w:ascii="Arial" w:hAnsi="Arial" w:cs="Arial"/>
        </w:rPr>
        <w:t xml:space="preserve"> IBGE, 2020.</w:t>
      </w:r>
    </w:p>
    <w:p w14:paraId="6136824D" w14:textId="77777777" w:rsidR="002606FB" w:rsidRDefault="002606FB" w:rsidP="00EF175B">
      <w:pPr>
        <w:ind w:start="53.30pt"/>
        <w:jc w:val="both"/>
        <w:rPr>
          <w:rFonts w:ascii="Arial" w:hAnsi="Arial" w:cs="Arial"/>
        </w:rPr>
      </w:pPr>
    </w:p>
    <w:p w14:paraId="0331BF02" w14:textId="77777777" w:rsidR="002606FB" w:rsidRDefault="002606FB" w:rsidP="002606FB">
      <w:p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1.2 Centrais regionais de redes de frio inseridas na Unidade Descentralizada de Vigilância epidemiológica (UDVE) selecionadas conforme porte populacional:</w:t>
      </w:r>
    </w:p>
    <w:p w14:paraId="26796CF2" w14:textId="77777777" w:rsidR="002606FB" w:rsidRDefault="002606FB" w:rsidP="00444EAF">
      <w:pPr>
        <w:jc w:val="both"/>
        <w:rPr>
          <w:rFonts w:ascii="Arial" w:hAnsi="Arial" w:cs="Arial"/>
        </w:rPr>
      </w:pPr>
    </w:p>
    <w:tbl>
      <w:tblPr>
        <w:tblW w:w="0pt" w:type="auto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2941"/>
        <w:gridCol w:w="2916"/>
        <w:gridCol w:w="2970"/>
      </w:tblGrid>
      <w:tr w:rsidR="002606FB" w:rsidRPr="00694807" w14:paraId="5CF6928D" w14:textId="77777777" w:rsidTr="00295BDC">
        <w:tc>
          <w:tcPr>
            <w:tcW w:w="161.40pt" w:type="dxa"/>
            <w:shd w:val="clear" w:color="auto" w:fill="auto"/>
          </w:tcPr>
          <w:p w14:paraId="1B5542C1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>Centrais regionais de redes de frio por UDVE</w:t>
            </w:r>
          </w:p>
        </w:tc>
        <w:tc>
          <w:tcPr>
            <w:tcW w:w="161.45pt" w:type="dxa"/>
            <w:shd w:val="clear" w:color="auto" w:fill="auto"/>
          </w:tcPr>
          <w:p w14:paraId="30EEB17E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 xml:space="preserve">População </w:t>
            </w:r>
          </w:p>
        </w:tc>
        <w:tc>
          <w:tcPr>
            <w:tcW w:w="161.45pt" w:type="dxa"/>
            <w:shd w:val="clear" w:color="auto" w:fill="auto"/>
          </w:tcPr>
          <w:p w14:paraId="501BFE46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694807">
              <w:rPr>
                <w:rFonts w:ascii="Arial" w:hAnsi="Arial" w:cs="Arial"/>
                <w:b/>
              </w:rPr>
              <w:t>Equipamento</w:t>
            </w:r>
          </w:p>
        </w:tc>
      </w:tr>
      <w:tr w:rsidR="002606FB" w:rsidRPr="00694807" w14:paraId="4E3EE914" w14:textId="77777777" w:rsidTr="00295BDC">
        <w:tc>
          <w:tcPr>
            <w:tcW w:w="161.40pt" w:type="dxa"/>
            <w:shd w:val="clear" w:color="auto" w:fill="auto"/>
          </w:tcPr>
          <w:p w14:paraId="7A61243B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Florianópolis</w:t>
            </w:r>
          </w:p>
        </w:tc>
        <w:tc>
          <w:tcPr>
            <w:tcW w:w="161.45pt" w:type="dxa"/>
            <w:shd w:val="clear" w:color="auto" w:fill="auto"/>
          </w:tcPr>
          <w:p w14:paraId="7BB7D2AE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1.229.335</w:t>
            </w:r>
          </w:p>
        </w:tc>
        <w:tc>
          <w:tcPr>
            <w:tcW w:w="161.45pt" w:type="dxa"/>
            <w:shd w:val="clear" w:color="auto" w:fill="auto"/>
          </w:tcPr>
          <w:p w14:paraId="561A691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7D5BE4E8" w14:textId="77777777" w:rsidTr="00295BDC">
        <w:tc>
          <w:tcPr>
            <w:tcW w:w="161.40pt" w:type="dxa"/>
            <w:shd w:val="clear" w:color="auto" w:fill="auto"/>
          </w:tcPr>
          <w:p w14:paraId="5E808DE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Blumenau</w:t>
            </w:r>
          </w:p>
        </w:tc>
        <w:tc>
          <w:tcPr>
            <w:tcW w:w="161.45pt" w:type="dxa"/>
            <w:shd w:val="clear" w:color="auto" w:fill="auto"/>
          </w:tcPr>
          <w:p w14:paraId="04D12832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808.052</w:t>
            </w:r>
          </w:p>
        </w:tc>
        <w:tc>
          <w:tcPr>
            <w:tcW w:w="161.45pt" w:type="dxa"/>
            <w:shd w:val="clear" w:color="auto" w:fill="auto"/>
          </w:tcPr>
          <w:p w14:paraId="66FFC600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5C5D3553" w14:textId="77777777" w:rsidTr="00295BDC">
        <w:tc>
          <w:tcPr>
            <w:tcW w:w="161.40pt" w:type="dxa"/>
            <w:shd w:val="clear" w:color="auto" w:fill="auto"/>
          </w:tcPr>
          <w:p w14:paraId="4969A299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Joinville</w:t>
            </w:r>
          </w:p>
        </w:tc>
        <w:tc>
          <w:tcPr>
            <w:tcW w:w="161.45pt" w:type="dxa"/>
            <w:shd w:val="clear" w:color="auto" w:fill="auto"/>
          </w:tcPr>
          <w:p w14:paraId="748FAD6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775.243</w:t>
            </w:r>
          </w:p>
        </w:tc>
        <w:tc>
          <w:tcPr>
            <w:tcW w:w="161.45pt" w:type="dxa"/>
            <w:shd w:val="clear" w:color="auto" w:fill="auto"/>
          </w:tcPr>
          <w:p w14:paraId="46FC6937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285A331E" w14:textId="77777777" w:rsidTr="00295BDC">
        <w:tc>
          <w:tcPr>
            <w:tcW w:w="161.40pt" w:type="dxa"/>
            <w:shd w:val="clear" w:color="auto" w:fill="auto"/>
          </w:tcPr>
          <w:p w14:paraId="7ED3A2E4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Itajaí</w:t>
            </w:r>
          </w:p>
        </w:tc>
        <w:tc>
          <w:tcPr>
            <w:tcW w:w="161.45pt" w:type="dxa"/>
            <w:shd w:val="clear" w:color="auto" w:fill="auto"/>
          </w:tcPr>
          <w:p w14:paraId="181CFAB1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731.766</w:t>
            </w:r>
          </w:p>
        </w:tc>
        <w:tc>
          <w:tcPr>
            <w:tcW w:w="161.45pt" w:type="dxa"/>
            <w:shd w:val="clear" w:color="auto" w:fill="auto"/>
          </w:tcPr>
          <w:p w14:paraId="2ACA2780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882C69" w:rsidRPr="00694807" w14:paraId="071DB39F" w14:textId="77777777" w:rsidTr="00295BDC">
        <w:tc>
          <w:tcPr>
            <w:tcW w:w="161.40pt" w:type="dxa"/>
            <w:shd w:val="clear" w:color="auto" w:fill="auto"/>
          </w:tcPr>
          <w:p w14:paraId="2767C2AB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Centrais regionais de redes de frio por UDVE</w:t>
            </w:r>
          </w:p>
        </w:tc>
        <w:tc>
          <w:tcPr>
            <w:tcW w:w="161.45pt" w:type="dxa"/>
            <w:shd w:val="clear" w:color="auto" w:fill="auto"/>
          </w:tcPr>
          <w:p w14:paraId="52A3D982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População</w:t>
            </w:r>
          </w:p>
        </w:tc>
        <w:tc>
          <w:tcPr>
            <w:tcW w:w="161.45pt" w:type="dxa"/>
            <w:shd w:val="clear" w:color="auto" w:fill="auto"/>
          </w:tcPr>
          <w:p w14:paraId="72DC43B0" w14:textId="77777777" w:rsidR="00882C69" w:rsidRPr="00882C69" w:rsidRDefault="00882C69" w:rsidP="00295BDC">
            <w:pPr>
              <w:spacing w:line="18pt" w:lineRule="auto"/>
              <w:jc w:val="both"/>
              <w:rPr>
                <w:rFonts w:ascii="Arial" w:hAnsi="Arial" w:cs="Arial"/>
                <w:b/>
              </w:rPr>
            </w:pPr>
            <w:r w:rsidRPr="00882C69">
              <w:rPr>
                <w:rFonts w:ascii="Arial" w:hAnsi="Arial" w:cs="Arial"/>
                <w:b/>
              </w:rPr>
              <w:t>Equipamento</w:t>
            </w:r>
          </w:p>
        </w:tc>
      </w:tr>
      <w:tr w:rsidR="002606FB" w:rsidRPr="00694807" w14:paraId="033EC4D3" w14:textId="77777777" w:rsidTr="00295BDC">
        <w:tc>
          <w:tcPr>
            <w:tcW w:w="161.40pt" w:type="dxa"/>
            <w:shd w:val="clear" w:color="auto" w:fill="auto"/>
          </w:tcPr>
          <w:p w14:paraId="198097D5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Chapecó</w:t>
            </w:r>
          </w:p>
        </w:tc>
        <w:tc>
          <w:tcPr>
            <w:tcW w:w="161.45pt" w:type="dxa"/>
            <w:shd w:val="clear" w:color="auto" w:fill="auto"/>
          </w:tcPr>
          <w:p w14:paraId="754D7B46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457.339</w:t>
            </w:r>
          </w:p>
        </w:tc>
        <w:tc>
          <w:tcPr>
            <w:tcW w:w="161.45pt" w:type="dxa"/>
            <w:shd w:val="clear" w:color="auto" w:fill="auto"/>
          </w:tcPr>
          <w:p w14:paraId="387F35C6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12CA713C" w14:textId="77777777" w:rsidTr="00295BDC">
        <w:tc>
          <w:tcPr>
            <w:tcW w:w="161.40pt" w:type="dxa"/>
            <w:shd w:val="clear" w:color="auto" w:fill="auto"/>
          </w:tcPr>
          <w:p w14:paraId="1A11889A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lastRenderedPageBreak/>
              <w:t>UDVE Criciúma</w:t>
            </w:r>
          </w:p>
        </w:tc>
        <w:tc>
          <w:tcPr>
            <w:tcW w:w="161.45pt" w:type="dxa"/>
            <w:shd w:val="clear" w:color="auto" w:fill="auto"/>
          </w:tcPr>
          <w:p w14:paraId="2DB24D65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442.578</w:t>
            </w:r>
          </w:p>
        </w:tc>
        <w:tc>
          <w:tcPr>
            <w:tcW w:w="161.45pt" w:type="dxa"/>
            <w:shd w:val="clear" w:color="auto" w:fill="auto"/>
          </w:tcPr>
          <w:p w14:paraId="2C4FF72E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3EF1A398" w14:textId="77777777" w:rsidTr="00295BDC">
        <w:tc>
          <w:tcPr>
            <w:tcW w:w="161.40pt" w:type="dxa"/>
            <w:shd w:val="clear" w:color="auto" w:fill="auto"/>
          </w:tcPr>
          <w:p w14:paraId="7B66D63F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Mafra</w:t>
            </w:r>
          </w:p>
        </w:tc>
        <w:tc>
          <w:tcPr>
            <w:tcW w:w="161.45pt" w:type="dxa"/>
            <w:shd w:val="clear" w:color="auto" w:fill="auto"/>
          </w:tcPr>
          <w:p w14:paraId="33362BB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381.125</w:t>
            </w:r>
          </w:p>
        </w:tc>
        <w:tc>
          <w:tcPr>
            <w:tcW w:w="161.45pt" w:type="dxa"/>
            <w:shd w:val="clear" w:color="auto" w:fill="auto"/>
          </w:tcPr>
          <w:p w14:paraId="4037FCFF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6B7A105A" w14:textId="77777777" w:rsidTr="00295BDC">
        <w:tc>
          <w:tcPr>
            <w:tcW w:w="161.40pt" w:type="dxa"/>
            <w:shd w:val="clear" w:color="auto" w:fill="auto"/>
          </w:tcPr>
          <w:p w14:paraId="571DD9B5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Tubarão</w:t>
            </w:r>
          </w:p>
        </w:tc>
        <w:tc>
          <w:tcPr>
            <w:tcW w:w="161.45pt" w:type="dxa"/>
            <w:shd w:val="clear" w:color="auto" w:fill="auto"/>
          </w:tcPr>
          <w:p w14:paraId="2F35C647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371.748</w:t>
            </w:r>
          </w:p>
        </w:tc>
        <w:tc>
          <w:tcPr>
            <w:tcW w:w="161.45pt" w:type="dxa"/>
            <w:shd w:val="clear" w:color="auto" w:fill="auto"/>
          </w:tcPr>
          <w:p w14:paraId="3D045D3F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052ECDD7" w14:textId="77777777" w:rsidTr="00295BDC">
        <w:tc>
          <w:tcPr>
            <w:tcW w:w="161.40pt" w:type="dxa"/>
            <w:shd w:val="clear" w:color="auto" w:fill="auto"/>
          </w:tcPr>
          <w:p w14:paraId="44D23E10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Rio do Sul</w:t>
            </w:r>
          </w:p>
        </w:tc>
        <w:tc>
          <w:tcPr>
            <w:tcW w:w="161.45pt" w:type="dxa"/>
            <w:shd w:val="clear" w:color="auto" w:fill="auto"/>
          </w:tcPr>
          <w:p w14:paraId="50A3BEE8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300.397</w:t>
            </w:r>
          </w:p>
        </w:tc>
        <w:tc>
          <w:tcPr>
            <w:tcW w:w="161.45pt" w:type="dxa"/>
            <w:shd w:val="clear" w:color="auto" w:fill="auto"/>
          </w:tcPr>
          <w:p w14:paraId="34DFB4FB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  <w:tr w:rsidR="002606FB" w:rsidRPr="00694807" w14:paraId="1AE35787" w14:textId="77777777" w:rsidTr="00295BDC">
        <w:tc>
          <w:tcPr>
            <w:tcW w:w="161.40pt" w:type="dxa"/>
            <w:shd w:val="clear" w:color="auto" w:fill="auto"/>
          </w:tcPr>
          <w:p w14:paraId="6F9B5D9C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UDVE Videira</w:t>
            </w:r>
          </w:p>
        </w:tc>
        <w:tc>
          <w:tcPr>
            <w:tcW w:w="161.45pt" w:type="dxa"/>
            <w:shd w:val="clear" w:color="auto" w:fill="auto"/>
          </w:tcPr>
          <w:p w14:paraId="366325D4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 xml:space="preserve">  287.853</w:t>
            </w:r>
          </w:p>
        </w:tc>
        <w:tc>
          <w:tcPr>
            <w:tcW w:w="161.45pt" w:type="dxa"/>
            <w:shd w:val="clear" w:color="auto" w:fill="auto"/>
          </w:tcPr>
          <w:p w14:paraId="14AF0F1C" w14:textId="77777777" w:rsidR="002606FB" w:rsidRPr="00694807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94807">
              <w:rPr>
                <w:rFonts w:ascii="Arial" w:hAnsi="Arial" w:cs="Arial"/>
              </w:rPr>
              <w:t>1 (um) computador</w:t>
            </w:r>
          </w:p>
        </w:tc>
      </w:tr>
    </w:tbl>
    <w:p w14:paraId="1EA18BEB" w14:textId="77777777" w:rsidR="002606FB" w:rsidRDefault="002606FB" w:rsidP="002606FB">
      <w:p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Fonte: IBGE,2020.</w:t>
      </w:r>
    </w:p>
    <w:p w14:paraId="368180DA" w14:textId="77777777" w:rsidR="002606FB" w:rsidRDefault="002606FB" w:rsidP="00444EAF">
      <w:pPr>
        <w:jc w:val="both"/>
        <w:rPr>
          <w:rFonts w:ascii="Arial" w:hAnsi="Arial" w:cs="Arial"/>
        </w:rPr>
      </w:pPr>
    </w:p>
    <w:p w14:paraId="2138F3CE" w14:textId="77777777" w:rsidR="002606FB" w:rsidRDefault="002606FB" w:rsidP="002606FB">
      <w:pPr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1.3 Centro de referência de imunobiológicos especiais (CRIE) sob gestão estadual:</w:t>
      </w:r>
    </w:p>
    <w:p w14:paraId="20EDD9B0" w14:textId="77777777" w:rsidR="002606FB" w:rsidRDefault="002606FB" w:rsidP="00444EAF">
      <w:pPr>
        <w:jc w:val="both"/>
        <w:rPr>
          <w:rFonts w:ascii="Arial" w:hAnsi="Arial" w:cs="Arial"/>
        </w:rPr>
      </w:pPr>
    </w:p>
    <w:tbl>
      <w:tblPr>
        <w:tblW w:w="480.3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9606"/>
      </w:tblGrid>
      <w:tr w:rsidR="002606FB" w:rsidRPr="008C5A0F" w14:paraId="24144E24" w14:textId="77777777" w:rsidTr="00295BDC">
        <w:tc>
          <w:tcPr>
            <w:tcW w:w="480.30pt" w:type="dxa"/>
            <w:shd w:val="clear" w:color="auto" w:fill="auto"/>
          </w:tcPr>
          <w:p w14:paraId="5FC50316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  <w:bCs/>
              </w:rPr>
            </w:pPr>
            <w:r w:rsidRPr="008C5A0F">
              <w:rPr>
                <w:rFonts w:ascii="Arial" w:hAnsi="Arial" w:cs="Arial"/>
                <w:b/>
                <w:bCs/>
              </w:rPr>
              <w:t>Unidade Beneficiada: CRIE Estadual</w:t>
            </w:r>
          </w:p>
        </w:tc>
      </w:tr>
      <w:tr w:rsidR="002606FB" w:rsidRPr="008C5A0F" w14:paraId="28161DDB" w14:textId="77777777" w:rsidTr="00295BDC">
        <w:tc>
          <w:tcPr>
            <w:tcW w:w="480.30pt" w:type="dxa"/>
            <w:shd w:val="clear" w:color="auto" w:fill="auto"/>
          </w:tcPr>
          <w:p w14:paraId="3A068B2D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  <w:bCs/>
              </w:rPr>
            </w:pPr>
            <w:r w:rsidRPr="008C5A0F">
              <w:rPr>
                <w:rFonts w:ascii="Arial" w:hAnsi="Arial" w:cs="Arial"/>
                <w:b/>
                <w:bCs/>
              </w:rPr>
              <w:t>Equipamentos:</w:t>
            </w:r>
          </w:p>
        </w:tc>
      </w:tr>
      <w:tr w:rsidR="002606FB" w:rsidRPr="008C5A0F" w14:paraId="319601D5" w14:textId="77777777" w:rsidTr="00295BDC">
        <w:tc>
          <w:tcPr>
            <w:tcW w:w="480.30pt" w:type="dxa"/>
            <w:shd w:val="clear" w:color="auto" w:fill="auto"/>
          </w:tcPr>
          <w:p w14:paraId="73843299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(uma) Câmara refrigerada 400 L</w:t>
            </w:r>
          </w:p>
        </w:tc>
      </w:tr>
      <w:tr w:rsidR="002606FB" w:rsidRPr="008C5A0F" w14:paraId="09A22C79" w14:textId="77777777" w:rsidTr="00295BDC">
        <w:tc>
          <w:tcPr>
            <w:tcW w:w="480.30pt" w:type="dxa"/>
            <w:shd w:val="clear" w:color="auto" w:fill="auto"/>
          </w:tcPr>
          <w:p w14:paraId="62D111BB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2 (dois) Computadores</w:t>
            </w:r>
          </w:p>
        </w:tc>
      </w:tr>
      <w:tr w:rsidR="002606FB" w:rsidRPr="008C5A0F" w14:paraId="2591BA16" w14:textId="77777777" w:rsidTr="00295BDC">
        <w:tc>
          <w:tcPr>
            <w:tcW w:w="480.30pt" w:type="dxa"/>
            <w:shd w:val="clear" w:color="auto" w:fill="auto"/>
          </w:tcPr>
          <w:p w14:paraId="2D90C2E6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No Break</w:t>
            </w:r>
          </w:p>
        </w:tc>
      </w:tr>
      <w:tr w:rsidR="002606FB" w:rsidRPr="008C5A0F" w14:paraId="3048436F" w14:textId="77777777" w:rsidTr="00295BDC">
        <w:tc>
          <w:tcPr>
            <w:tcW w:w="480.30pt" w:type="dxa"/>
            <w:shd w:val="clear" w:color="auto" w:fill="auto"/>
          </w:tcPr>
          <w:p w14:paraId="629CB13C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desfibrilador</w:t>
            </w:r>
          </w:p>
        </w:tc>
      </w:tr>
      <w:tr w:rsidR="002606FB" w:rsidRPr="008C5A0F" w14:paraId="112EA8EC" w14:textId="77777777" w:rsidTr="00295BDC">
        <w:tc>
          <w:tcPr>
            <w:tcW w:w="480.30pt" w:type="dxa"/>
            <w:shd w:val="clear" w:color="auto" w:fill="auto"/>
          </w:tcPr>
          <w:p w14:paraId="5F4FBDBB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ventilador pulmonar para transporte</w:t>
            </w:r>
          </w:p>
        </w:tc>
      </w:tr>
      <w:tr w:rsidR="002606FB" w:rsidRPr="008C5A0F" w14:paraId="6411916D" w14:textId="77777777" w:rsidTr="00295BDC">
        <w:tc>
          <w:tcPr>
            <w:tcW w:w="480.30pt" w:type="dxa"/>
            <w:shd w:val="clear" w:color="auto" w:fill="auto"/>
          </w:tcPr>
          <w:p w14:paraId="46130E1F" w14:textId="77777777" w:rsidR="002606FB" w:rsidRPr="006D10E8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6D10E8">
              <w:rPr>
                <w:rFonts w:ascii="Arial" w:hAnsi="Arial" w:cs="Arial"/>
              </w:rPr>
              <w:t>4 (oito) termômetro</w:t>
            </w:r>
            <w:r>
              <w:rPr>
                <w:rFonts w:ascii="Arial" w:hAnsi="Arial" w:cs="Arial"/>
              </w:rPr>
              <w:t>s</w:t>
            </w:r>
            <w:r w:rsidRPr="006D10E8">
              <w:rPr>
                <w:rFonts w:ascii="Arial" w:hAnsi="Arial" w:cs="Arial"/>
              </w:rPr>
              <w:t xml:space="preserve"> digital máx/mín</w:t>
            </w:r>
          </w:p>
        </w:tc>
      </w:tr>
      <w:tr w:rsidR="002606FB" w:rsidRPr="008C5A0F" w14:paraId="07A28BA6" w14:textId="77777777" w:rsidTr="00295BDC">
        <w:tc>
          <w:tcPr>
            <w:tcW w:w="480.30pt" w:type="dxa"/>
            <w:shd w:val="clear" w:color="auto" w:fill="auto"/>
          </w:tcPr>
          <w:p w14:paraId="1104FE75" w14:textId="77777777" w:rsidR="002606FB" w:rsidRPr="00AB37B2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AB37B2">
              <w:rPr>
                <w:rFonts w:ascii="Arial" w:hAnsi="Arial" w:cs="Arial"/>
              </w:rPr>
              <w:t>4 (quatro) cadeiras</w:t>
            </w:r>
          </w:p>
        </w:tc>
      </w:tr>
      <w:tr w:rsidR="002606FB" w:rsidRPr="008C5A0F" w14:paraId="412345D8" w14:textId="77777777" w:rsidTr="00295BDC">
        <w:tc>
          <w:tcPr>
            <w:tcW w:w="480.30pt" w:type="dxa"/>
            <w:shd w:val="clear" w:color="auto" w:fill="auto"/>
          </w:tcPr>
          <w:p w14:paraId="01D41B2D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biombo</w:t>
            </w:r>
          </w:p>
        </w:tc>
      </w:tr>
      <w:tr w:rsidR="002606FB" w:rsidRPr="008C5A0F" w14:paraId="5A390738" w14:textId="77777777" w:rsidTr="00295BDC">
        <w:tc>
          <w:tcPr>
            <w:tcW w:w="480.30pt" w:type="dxa"/>
            <w:shd w:val="clear" w:color="auto" w:fill="auto"/>
          </w:tcPr>
          <w:p w14:paraId="013B47AA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 xml:space="preserve">3 (três) aparelhos de ar condicionado </w:t>
            </w:r>
            <w:r w:rsidRPr="001C2C72">
              <w:rPr>
                <w:rFonts w:ascii="Arial" w:hAnsi="Arial" w:cs="Arial"/>
              </w:rPr>
              <w:t>12.000</w:t>
            </w:r>
            <w:r w:rsidRPr="008C5A0F">
              <w:rPr>
                <w:rFonts w:ascii="Arial" w:hAnsi="Arial" w:cs="Arial"/>
              </w:rPr>
              <w:t xml:space="preserve"> BTUs</w:t>
            </w:r>
          </w:p>
        </w:tc>
      </w:tr>
      <w:tr w:rsidR="002606FB" w:rsidRPr="008C5A0F" w14:paraId="439A8594" w14:textId="77777777" w:rsidTr="00295BDC">
        <w:tc>
          <w:tcPr>
            <w:tcW w:w="480.30pt" w:type="dxa"/>
            <w:shd w:val="clear" w:color="auto" w:fill="auto"/>
          </w:tcPr>
          <w:p w14:paraId="58D6CD9B" w14:textId="77777777" w:rsidR="002606FB" w:rsidRPr="00AB37B2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AB37B2">
              <w:rPr>
                <w:rFonts w:ascii="Arial" w:hAnsi="Arial" w:cs="Arial"/>
              </w:rPr>
              <w:t xml:space="preserve">2 caixas térmicas </w:t>
            </w:r>
            <w:r>
              <w:rPr>
                <w:rFonts w:ascii="Arial" w:hAnsi="Arial" w:cs="Arial"/>
              </w:rPr>
              <w:t>6 litros</w:t>
            </w:r>
          </w:p>
        </w:tc>
      </w:tr>
    </w:tbl>
    <w:p w14:paraId="1A03698B" w14:textId="77777777" w:rsidR="002606FB" w:rsidRDefault="002606FB" w:rsidP="002606FB">
      <w:pPr>
        <w:spacing w:line="18pt" w:lineRule="auto"/>
        <w:jc w:val="both"/>
        <w:rPr>
          <w:rFonts w:ascii="Arial" w:hAnsi="Arial" w:cs="Arial"/>
        </w:rPr>
      </w:pPr>
    </w:p>
    <w:p w14:paraId="0FF4A6C2" w14:textId="77777777" w:rsidR="002606FB" w:rsidRDefault="002606FB" w:rsidP="007640F1">
      <w:pPr>
        <w:numPr>
          <w:ilvl w:val="1"/>
          <w:numId w:val="11"/>
        </w:numPr>
        <w:spacing w:line="18pt" w:lineRule="auto"/>
        <w:ind w:start="21.30pt" w:hanging="21.30pt"/>
        <w:jc w:val="both"/>
        <w:rPr>
          <w:rFonts w:ascii="Arial" w:hAnsi="Arial" w:cs="Arial"/>
        </w:rPr>
      </w:pPr>
      <w:r>
        <w:rPr>
          <w:rFonts w:ascii="Arial" w:hAnsi="Arial" w:cs="Arial"/>
        </w:rPr>
        <w:t>Utilização do recurso financeiro para a estruturação da vigilância sentinela da síndrome gripal (SG) com previsão</w:t>
      </w:r>
      <w:r w:rsidR="00882C69">
        <w:rPr>
          <w:rFonts w:ascii="Arial" w:hAnsi="Arial" w:cs="Arial"/>
        </w:rPr>
        <w:t xml:space="preserve"> de investimento: R$ 105.000,00, sendo que a utilização dos investimentos de custeio e investimento será detalhada em deliberação específica.</w:t>
      </w:r>
    </w:p>
    <w:p w14:paraId="37AE08DD" w14:textId="77777777" w:rsidR="002606FB" w:rsidRDefault="002606FB" w:rsidP="00444EAF">
      <w:pPr>
        <w:ind w:start="-7.10pt"/>
        <w:jc w:val="both"/>
        <w:rPr>
          <w:rFonts w:ascii="Arial" w:hAnsi="Arial" w:cs="Arial"/>
        </w:rPr>
      </w:pPr>
    </w:p>
    <w:tbl>
      <w:tblPr>
        <w:tblW w:w="479.7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5930"/>
        <w:gridCol w:w="3664"/>
      </w:tblGrid>
      <w:tr w:rsidR="002606FB" w:rsidRPr="008C5A0F" w14:paraId="6627E15B" w14:textId="77777777" w:rsidTr="00295BDC">
        <w:trPr>
          <w:trHeight w:val="402"/>
        </w:trPr>
        <w:tc>
          <w:tcPr>
            <w:tcW w:w="296.50pt" w:type="dxa"/>
            <w:shd w:val="clear" w:color="auto" w:fill="auto"/>
          </w:tcPr>
          <w:p w14:paraId="2A96DC74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  <w:bCs/>
              </w:rPr>
            </w:pPr>
            <w:r w:rsidRPr="008C5A0F">
              <w:rPr>
                <w:rFonts w:ascii="Arial" w:hAnsi="Arial" w:cs="Arial"/>
                <w:b/>
                <w:bCs/>
              </w:rPr>
              <w:t>Unidades Beneficiadas – Sentinela SG</w:t>
            </w:r>
          </w:p>
        </w:tc>
        <w:tc>
          <w:tcPr>
            <w:tcW w:w="183.20pt" w:type="dxa"/>
            <w:shd w:val="clear" w:color="auto" w:fill="auto"/>
          </w:tcPr>
          <w:p w14:paraId="789423A1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  <w:b/>
                <w:bCs/>
              </w:rPr>
            </w:pPr>
            <w:r w:rsidRPr="008C5A0F">
              <w:rPr>
                <w:rFonts w:ascii="Arial" w:hAnsi="Arial" w:cs="Arial"/>
                <w:b/>
                <w:bCs/>
              </w:rPr>
              <w:t>Equipamentos</w:t>
            </w:r>
          </w:p>
        </w:tc>
      </w:tr>
      <w:tr w:rsidR="002606FB" w:rsidRPr="008C5A0F" w14:paraId="31CE2437" w14:textId="77777777" w:rsidTr="00295BDC">
        <w:trPr>
          <w:trHeight w:val="417"/>
        </w:trPr>
        <w:tc>
          <w:tcPr>
            <w:tcW w:w="296.50pt" w:type="dxa"/>
            <w:shd w:val="clear" w:color="auto" w:fill="auto"/>
          </w:tcPr>
          <w:p w14:paraId="22FD424B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Vigilância Epidemiológica Estadual SG</w:t>
            </w:r>
          </w:p>
        </w:tc>
        <w:tc>
          <w:tcPr>
            <w:tcW w:w="183.20pt" w:type="dxa"/>
            <w:shd w:val="clear" w:color="auto" w:fill="auto"/>
          </w:tcPr>
          <w:p w14:paraId="68E4EFBD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computador</w:t>
            </w:r>
          </w:p>
        </w:tc>
      </w:tr>
      <w:tr w:rsidR="002606FB" w:rsidRPr="008C5A0F" w14:paraId="2560BC75" w14:textId="77777777" w:rsidTr="00295BDC">
        <w:trPr>
          <w:trHeight w:val="804"/>
        </w:trPr>
        <w:tc>
          <w:tcPr>
            <w:tcW w:w="296.50pt" w:type="dxa"/>
            <w:shd w:val="clear" w:color="auto" w:fill="auto"/>
          </w:tcPr>
          <w:p w14:paraId="4C5023CD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lastRenderedPageBreak/>
              <w:t>Vigilância Epidemiológica Municipal SG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183.20pt" w:type="dxa"/>
            <w:shd w:val="clear" w:color="auto" w:fill="auto"/>
          </w:tcPr>
          <w:p w14:paraId="397A56CD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(um) computador</w:t>
            </w:r>
          </w:p>
        </w:tc>
      </w:tr>
      <w:tr w:rsidR="002606FB" w:rsidRPr="008C5A0F" w14:paraId="3BC0C76E" w14:textId="77777777" w:rsidTr="00295BDC">
        <w:trPr>
          <w:trHeight w:val="417"/>
        </w:trPr>
        <w:tc>
          <w:tcPr>
            <w:tcW w:w="296.50pt" w:type="dxa"/>
            <w:shd w:val="clear" w:color="auto" w:fill="auto"/>
          </w:tcPr>
          <w:p w14:paraId="0B2AA102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Unidade de Saúde Sentinela SG: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3.20pt" w:type="dxa"/>
            <w:shd w:val="clear" w:color="auto" w:fill="auto"/>
          </w:tcPr>
          <w:p w14:paraId="7D6F8EA8" w14:textId="77777777" w:rsidR="002606FB" w:rsidRPr="008C5A0F" w:rsidRDefault="002606FB" w:rsidP="00295BDC">
            <w:pPr>
              <w:spacing w:line="18pt" w:lineRule="auto"/>
              <w:jc w:val="both"/>
              <w:rPr>
                <w:rFonts w:ascii="Arial" w:hAnsi="Arial" w:cs="Arial"/>
              </w:rPr>
            </w:pPr>
            <w:r w:rsidRPr="008C5A0F">
              <w:rPr>
                <w:rFonts w:ascii="Arial" w:hAnsi="Arial" w:cs="Arial"/>
              </w:rPr>
              <w:t>1 (um computador</w:t>
            </w:r>
          </w:p>
        </w:tc>
      </w:tr>
    </w:tbl>
    <w:p w14:paraId="6DAF9F4D" w14:textId="77777777" w:rsidR="002606FB" w:rsidRPr="00444EAF" w:rsidRDefault="002606FB" w:rsidP="007640F1">
      <w:pPr>
        <w:spacing w:line="18pt" w:lineRule="auto"/>
        <w:jc w:val="both"/>
        <w:rPr>
          <w:rFonts w:ascii="Arial" w:hAnsi="Arial" w:cs="Arial"/>
        </w:rPr>
      </w:pPr>
    </w:p>
    <w:p w14:paraId="057F2CBC" w14:textId="77777777" w:rsidR="002606FB" w:rsidRDefault="002606FB" w:rsidP="00EF175B">
      <w:pPr>
        <w:ind w:start="53.30pt"/>
        <w:jc w:val="both"/>
        <w:rPr>
          <w:rFonts w:ascii="Arial" w:hAnsi="Arial" w:cs="Arial"/>
        </w:rPr>
      </w:pPr>
    </w:p>
    <w:p w14:paraId="7AE3E12A" w14:textId="77777777" w:rsidR="002606FB" w:rsidRDefault="00444EAF" w:rsidP="00444EAF">
      <w:pPr>
        <w:spacing w:line="18pt" w:lineRule="auto"/>
        <w:ind w:start="-7.10p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606FB">
        <w:rPr>
          <w:rFonts w:ascii="Arial" w:hAnsi="Arial" w:cs="Arial"/>
        </w:rPr>
        <w:t>Para fins de monitoramento da utilização dos recursos, as unidades beneficiadas deverão apresentar a declaração de recebi</w:t>
      </w:r>
      <w:r w:rsidR="007640F1">
        <w:rPr>
          <w:rFonts w:ascii="Arial" w:hAnsi="Arial" w:cs="Arial"/>
        </w:rPr>
        <w:t xml:space="preserve">mento do equipamento (Anexo II) </w:t>
      </w:r>
      <w:r w:rsidR="002606FB">
        <w:rPr>
          <w:rFonts w:ascii="Arial" w:hAnsi="Arial" w:cs="Arial"/>
        </w:rPr>
        <w:t>para a UDVE e desta para a Diretoria de Vigilância Epidemiológica (DIVE), através do Sistema de Gestão de Processos Eletrônicos (SGPE).</w:t>
      </w:r>
    </w:p>
    <w:p w14:paraId="1342034B" w14:textId="77777777" w:rsidR="002606FB" w:rsidRPr="000923E9" w:rsidRDefault="00EF175B" w:rsidP="00EF175B">
      <w:pPr>
        <w:tabs>
          <w:tab w:val="start" w:pos="329.25pt"/>
        </w:tabs>
        <w:spacing w:line="18pt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685119C" w14:textId="77777777" w:rsidR="002606FB" w:rsidRDefault="002606FB" w:rsidP="00444EAF">
      <w:pPr>
        <w:autoSpaceDE w:val="0"/>
        <w:autoSpaceDN w:val="0"/>
        <w:adjustRightInd w:val="0"/>
        <w:spacing w:line="13.80pt" w:lineRule="auto"/>
        <w:jc w:val="both"/>
        <w:rPr>
          <w:rFonts w:ascii="Arial" w:hAnsi="Arial" w:cs="Arial"/>
          <w:b/>
          <w:bCs/>
        </w:rPr>
      </w:pPr>
      <w:r w:rsidRPr="000923E9">
        <w:rPr>
          <w:rFonts w:ascii="Arial" w:hAnsi="Arial" w:cs="Arial"/>
        </w:rPr>
        <w:tab/>
      </w:r>
      <w:r w:rsidR="00444EAF">
        <w:rPr>
          <w:rFonts w:ascii="Arial" w:hAnsi="Arial" w:cs="Arial"/>
        </w:rPr>
        <w:tab/>
      </w:r>
      <w:r w:rsidR="00444EAF">
        <w:rPr>
          <w:rFonts w:ascii="Arial" w:hAnsi="Arial" w:cs="Arial"/>
        </w:rPr>
        <w:tab/>
      </w:r>
      <w:r w:rsidR="00444EAF">
        <w:rPr>
          <w:rFonts w:ascii="Arial" w:hAnsi="Arial" w:cs="Arial"/>
        </w:rPr>
        <w:tab/>
      </w:r>
      <w:r w:rsidR="00444EAF">
        <w:rPr>
          <w:rFonts w:ascii="Arial" w:hAnsi="Arial" w:cs="Arial"/>
        </w:rPr>
        <w:tab/>
      </w:r>
      <w:r w:rsidR="00444EAF">
        <w:rPr>
          <w:rFonts w:ascii="Arial" w:hAnsi="Arial" w:cs="Arial"/>
        </w:rPr>
        <w:tab/>
      </w:r>
      <w:r w:rsidRPr="000923E9">
        <w:rPr>
          <w:rFonts w:ascii="Arial" w:hAnsi="Arial" w:cs="Arial"/>
          <w:b/>
          <w:bCs/>
        </w:rPr>
        <w:t>Florianópolis, XX de XX de 202</w:t>
      </w:r>
      <w:r w:rsidR="00EF175B">
        <w:rPr>
          <w:rFonts w:ascii="Arial" w:hAnsi="Arial" w:cs="Arial"/>
          <w:b/>
          <w:bCs/>
        </w:rPr>
        <w:t>1</w:t>
      </w:r>
      <w:r w:rsidRPr="000923E9">
        <w:rPr>
          <w:rFonts w:ascii="Arial" w:hAnsi="Arial" w:cs="Arial"/>
          <w:b/>
          <w:bCs/>
        </w:rPr>
        <w:t>.</w:t>
      </w:r>
    </w:p>
    <w:p w14:paraId="1A0184CF" w14:textId="77777777" w:rsidR="00444EAF" w:rsidRDefault="00444EAF" w:rsidP="00444EAF">
      <w:pPr>
        <w:autoSpaceDE w:val="0"/>
        <w:autoSpaceDN w:val="0"/>
        <w:adjustRightInd w:val="0"/>
        <w:spacing w:line="13.80pt" w:lineRule="auto"/>
        <w:jc w:val="both"/>
        <w:rPr>
          <w:rFonts w:ascii="Arial" w:hAnsi="Arial" w:cs="Arial"/>
          <w:b/>
          <w:bCs/>
        </w:rPr>
      </w:pPr>
    </w:p>
    <w:p w14:paraId="4750CBB2" w14:textId="77777777" w:rsidR="00444EAF" w:rsidRDefault="00444EAF" w:rsidP="00444EAF">
      <w:pPr>
        <w:autoSpaceDE w:val="0"/>
        <w:autoSpaceDN w:val="0"/>
        <w:adjustRightInd w:val="0"/>
        <w:spacing w:line="13.80pt" w:lineRule="auto"/>
        <w:jc w:val="both"/>
        <w:rPr>
          <w:rFonts w:ascii="Arial" w:hAnsi="Arial" w:cs="Arial"/>
          <w:b/>
          <w:bCs/>
        </w:rPr>
      </w:pPr>
    </w:p>
    <w:p w14:paraId="01A344FC" w14:textId="77777777" w:rsidR="00EF175B" w:rsidRPr="000923E9" w:rsidRDefault="00EF175B" w:rsidP="002606FB">
      <w:pPr>
        <w:pStyle w:val="Corpodetexto3"/>
        <w:spacing w:line="13.80pt" w:lineRule="auto"/>
        <w:jc w:val="end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6F9A1870" w14:textId="77777777" w:rsidR="00882C69" w:rsidRPr="00882C69" w:rsidRDefault="00882C69" w:rsidP="002606FB">
      <w:pPr>
        <w:pStyle w:val="Corpodetexto3"/>
        <w:spacing w:line="18pt" w:lineRule="auto"/>
        <w:jc w:val="end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05A876EE" w14:textId="77777777" w:rsidR="002606FB" w:rsidRPr="000923E9" w:rsidRDefault="002606FB" w:rsidP="002606FB">
      <w:pPr>
        <w:suppressAutoHyphens/>
        <w:jc w:val="both"/>
        <w:rPr>
          <w:rFonts w:ascii="Arial" w:hAnsi="Arial" w:cs="Arial"/>
          <w:lang w:eastAsia="ar-SA"/>
        </w:rPr>
      </w:pPr>
    </w:p>
    <w:tbl>
      <w:tblPr>
        <w:tblW w:w="0pt" w:type="auto"/>
        <w:tblInd w:w="7.05pt" w:type="dxa"/>
        <w:tblLayout w:type="fixed"/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4750"/>
        <w:gridCol w:w="3890"/>
      </w:tblGrid>
      <w:tr w:rsidR="002606FB" w:rsidRPr="000923E9" w14:paraId="22CBE840" w14:textId="77777777" w:rsidTr="00295BDC">
        <w:tc>
          <w:tcPr>
            <w:tcW w:w="237.50pt" w:type="dxa"/>
            <w:shd w:val="clear" w:color="auto" w:fill="auto"/>
          </w:tcPr>
          <w:p w14:paraId="2AE7393E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 w:rsidRPr="000923E9">
              <w:rPr>
                <w:rFonts w:ascii="Arial" w:hAnsi="Arial" w:cs="Arial"/>
                <w:b/>
                <w:bCs/>
                <w:lang w:eastAsia="ar-SA"/>
              </w:rPr>
              <w:t>ANDRÉ MOTTA</w:t>
            </w:r>
            <w:r w:rsidR="00444EAF">
              <w:rPr>
                <w:rFonts w:ascii="Arial" w:hAnsi="Arial" w:cs="Arial"/>
                <w:b/>
                <w:bCs/>
                <w:lang w:eastAsia="ar-SA"/>
              </w:rPr>
              <w:t xml:space="preserve"> RIBEIRO</w:t>
            </w:r>
          </w:p>
        </w:tc>
        <w:tc>
          <w:tcPr>
            <w:tcW w:w="194.50pt" w:type="dxa"/>
            <w:shd w:val="clear" w:color="auto" w:fill="auto"/>
          </w:tcPr>
          <w:p w14:paraId="038BBC85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 w:rsidRPr="000923E9">
              <w:rPr>
                <w:rFonts w:ascii="Arial" w:hAnsi="Arial" w:cs="Arial"/>
                <w:b/>
                <w:lang w:eastAsia="ar-SA"/>
              </w:rPr>
              <w:t>ALEXANDRE FAGUNDES</w:t>
            </w:r>
          </w:p>
        </w:tc>
      </w:tr>
      <w:tr w:rsidR="002606FB" w:rsidRPr="000923E9" w14:paraId="1432D6DD" w14:textId="77777777" w:rsidTr="00295BDC">
        <w:tc>
          <w:tcPr>
            <w:tcW w:w="237.50pt" w:type="dxa"/>
            <w:shd w:val="clear" w:color="auto" w:fill="auto"/>
          </w:tcPr>
          <w:p w14:paraId="03999FFE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Coordenador CIB/SES</w:t>
            </w:r>
          </w:p>
          <w:p w14:paraId="379B845A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Secretário de Estado da Saúde</w:t>
            </w:r>
          </w:p>
        </w:tc>
        <w:tc>
          <w:tcPr>
            <w:tcW w:w="194.50pt" w:type="dxa"/>
            <w:shd w:val="clear" w:color="auto" w:fill="auto"/>
          </w:tcPr>
          <w:p w14:paraId="6431498F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Coordenador CIB/COSEMS</w:t>
            </w:r>
          </w:p>
          <w:p w14:paraId="51DFDD1F" w14:textId="77777777" w:rsidR="002606FB" w:rsidRPr="000923E9" w:rsidRDefault="002606FB" w:rsidP="00295BDC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Presidente do COSEMS</w:t>
            </w:r>
          </w:p>
        </w:tc>
      </w:tr>
    </w:tbl>
    <w:p w14:paraId="7D69A5A3" w14:textId="77777777" w:rsidR="002606FB" w:rsidRPr="000923E9" w:rsidRDefault="002606FB" w:rsidP="002606FB">
      <w:pPr>
        <w:pStyle w:val="Corpodetexto3"/>
        <w:rPr>
          <w:rFonts w:ascii="Arial" w:hAnsi="Arial" w:cs="Arial"/>
          <w:sz w:val="24"/>
          <w:szCs w:val="24"/>
        </w:rPr>
      </w:pPr>
    </w:p>
    <w:p w14:paraId="590457BF" w14:textId="77777777" w:rsidR="002606FB" w:rsidRPr="000923E9" w:rsidRDefault="002606FB" w:rsidP="002606FB">
      <w:pPr>
        <w:pStyle w:val="Corpodetexto3"/>
        <w:rPr>
          <w:rFonts w:ascii="Arial" w:hAnsi="Arial" w:cs="Arial"/>
          <w:sz w:val="24"/>
          <w:szCs w:val="24"/>
        </w:rPr>
      </w:pPr>
    </w:p>
    <w:p w14:paraId="16A72C35" w14:textId="77777777" w:rsidR="002606FB" w:rsidRDefault="002606FB" w:rsidP="002606FB">
      <w:pPr>
        <w:rPr>
          <w:lang w:eastAsia="x-none"/>
        </w:rPr>
      </w:pPr>
    </w:p>
    <w:p w14:paraId="26579D5C" w14:textId="77777777" w:rsidR="002606FB" w:rsidRDefault="002606FB" w:rsidP="002606FB">
      <w:pPr>
        <w:rPr>
          <w:lang w:eastAsia="x-none"/>
        </w:rPr>
      </w:pPr>
    </w:p>
    <w:p w14:paraId="0A3C9D6E" w14:textId="77777777" w:rsidR="002606FB" w:rsidRDefault="002606FB" w:rsidP="002606FB">
      <w:pPr>
        <w:rPr>
          <w:lang w:eastAsia="x-none"/>
        </w:rPr>
      </w:pPr>
    </w:p>
    <w:p w14:paraId="5270319E" w14:textId="77777777" w:rsidR="002606FB" w:rsidRDefault="002606FB" w:rsidP="002606FB">
      <w:pPr>
        <w:rPr>
          <w:lang w:eastAsia="x-none"/>
        </w:rPr>
      </w:pPr>
    </w:p>
    <w:p w14:paraId="352C5E21" w14:textId="77777777" w:rsidR="002606FB" w:rsidRDefault="002606FB" w:rsidP="002606FB">
      <w:pPr>
        <w:rPr>
          <w:lang w:eastAsia="x-none"/>
        </w:rPr>
      </w:pPr>
    </w:p>
    <w:p w14:paraId="0223E8C4" w14:textId="77777777" w:rsidR="002606FB" w:rsidRDefault="002606FB" w:rsidP="002606FB">
      <w:pPr>
        <w:rPr>
          <w:lang w:eastAsia="x-none"/>
        </w:rPr>
      </w:pPr>
    </w:p>
    <w:p w14:paraId="36A55356" w14:textId="77777777" w:rsidR="002606FB" w:rsidRDefault="002606FB" w:rsidP="002606FB">
      <w:pPr>
        <w:rPr>
          <w:lang w:eastAsia="x-none"/>
        </w:rPr>
      </w:pPr>
    </w:p>
    <w:p w14:paraId="7F7AE38E" w14:textId="77777777" w:rsidR="002606FB" w:rsidRDefault="002606FB" w:rsidP="002606FB">
      <w:pPr>
        <w:rPr>
          <w:lang w:eastAsia="x-none"/>
        </w:rPr>
      </w:pPr>
    </w:p>
    <w:p w14:paraId="2878C336" w14:textId="77777777" w:rsidR="002606FB" w:rsidRDefault="002606FB" w:rsidP="002606FB">
      <w:pPr>
        <w:rPr>
          <w:lang w:eastAsia="x-none"/>
        </w:rPr>
      </w:pPr>
    </w:p>
    <w:p w14:paraId="3BE5B593" w14:textId="77777777" w:rsidR="002606FB" w:rsidRDefault="002606FB" w:rsidP="002606FB">
      <w:pPr>
        <w:rPr>
          <w:lang w:eastAsia="x-none"/>
        </w:rPr>
      </w:pPr>
    </w:p>
    <w:p w14:paraId="7673A2C3" w14:textId="77777777" w:rsidR="00EF175B" w:rsidRDefault="00EF175B" w:rsidP="002606FB">
      <w:pPr>
        <w:rPr>
          <w:lang w:eastAsia="x-none"/>
        </w:rPr>
      </w:pPr>
    </w:p>
    <w:p w14:paraId="4D38154A" w14:textId="77777777" w:rsidR="00EF175B" w:rsidRDefault="00EF175B" w:rsidP="002606FB">
      <w:pPr>
        <w:rPr>
          <w:lang w:eastAsia="x-none"/>
        </w:rPr>
      </w:pPr>
    </w:p>
    <w:p w14:paraId="7B959ADC" w14:textId="77777777" w:rsidR="00EF175B" w:rsidRDefault="00EF175B" w:rsidP="002606FB">
      <w:pPr>
        <w:rPr>
          <w:lang w:eastAsia="x-none"/>
        </w:rPr>
      </w:pPr>
    </w:p>
    <w:p w14:paraId="3562E81A" w14:textId="77777777" w:rsidR="00EF175B" w:rsidRDefault="00EF175B" w:rsidP="002606FB">
      <w:pPr>
        <w:rPr>
          <w:lang w:eastAsia="x-none"/>
        </w:rPr>
      </w:pPr>
    </w:p>
    <w:p w14:paraId="2E6F02CA" w14:textId="77777777" w:rsidR="00EF175B" w:rsidRDefault="00EF175B" w:rsidP="002606FB">
      <w:pPr>
        <w:rPr>
          <w:lang w:eastAsia="x-none"/>
        </w:rPr>
      </w:pPr>
    </w:p>
    <w:p w14:paraId="73CAD4F3" w14:textId="77777777" w:rsidR="00EF175B" w:rsidRDefault="00EF175B" w:rsidP="002606FB">
      <w:pPr>
        <w:rPr>
          <w:lang w:eastAsia="x-none"/>
        </w:rPr>
      </w:pPr>
    </w:p>
    <w:p w14:paraId="475858C0" w14:textId="77777777" w:rsidR="00EF175B" w:rsidRDefault="00EF175B" w:rsidP="002606FB">
      <w:pPr>
        <w:rPr>
          <w:lang w:eastAsia="x-none"/>
        </w:rPr>
      </w:pPr>
    </w:p>
    <w:p w14:paraId="23519BF0" w14:textId="77777777" w:rsidR="00EF175B" w:rsidRDefault="00EF175B" w:rsidP="002606FB">
      <w:pPr>
        <w:rPr>
          <w:lang w:eastAsia="x-none"/>
        </w:rPr>
      </w:pPr>
    </w:p>
    <w:p w14:paraId="0CD80608" w14:textId="77777777" w:rsidR="00EF175B" w:rsidRDefault="00EF175B" w:rsidP="002606FB">
      <w:pPr>
        <w:rPr>
          <w:lang w:eastAsia="x-none"/>
        </w:rPr>
      </w:pPr>
    </w:p>
    <w:p w14:paraId="566C0B17" w14:textId="7B342B1D" w:rsidR="002606FB" w:rsidRPr="007640F1" w:rsidRDefault="00385704" w:rsidP="007640F1">
      <w:pPr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8F2B7D4" wp14:editId="47D96CEA">
            <wp:simplePos x="0" y="0"/>
            <wp:positionH relativeFrom="column">
              <wp:posOffset>452120</wp:posOffset>
            </wp:positionH>
            <wp:positionV relativeFrom="paragraph">
              <wp:posOffset>149860</wp:posOffset>
            </wp:positionV>
            <wp:extent cx="5481955" cy="8353425"/>
            <wp:effectExtent l="0" t="0" r="0" b="0"/>
            <wp:wrapNone/>
            <wp:docPr id="2" name="Imagem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23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610D5C">
        <w:rPr>
          <w:rFonts w:ascii="Arial" w:hAnsi="Arial" w:cs="Arial"/>
          <w:b/>
          <w:lang w:eastAsia="x-none"/>
        </w:rPr>
        <w:t xml:space="preserve">ANEXO </w:t>
      </w:r>
      <w:r w:rsidR="00FE2990" w:rsidRPr="007640F1">
        <w:rPr>
          <w:rFonts w:ascii="Arial" w:hAnsi="Arial" w:cs="Arial"/>
          <w:b/>
          <w:lang w:eastAsia="x-none"/>
        </w:rPr>
        <w:t>I</w:t>
      </w:r>
    </w:p>
    <w:p w14:paraId="09F25550" w14:textId="77777777" w:rsidR="00FE2990" w:rsidRDefault="00FE2990" w:rsidP="002606FB">
      <w:pPr>
        <w:rPr>
          <w:lang w:eastAsia="x-none"/>
        </w:rPr>
      </w:pPr>
    </w:p>
    <w:p w14:paraId="30BF9D61" w14:textId="77777777" w:rsidR="00F30AF7" w:rsidRDefault="00F30AF7" w:rsidP="002606FB">
      <w:pPr>
        <w:rPr>
          <w:lang w:eastAsia="x-none"/>
        </w:rPr>
      </w:pPr>
    </w:p>
    <w:p w14:paraId="4205585F" w14:textId="77777777" w:rsidR="002606FB" w:rsidRDefault="002606FB" w:rsidP="002606FB">
      <w:pPr>
        <w:rPr>
          <w:lang w:eastAsia="x-none"/>
        </w:rPr>
      </w:pPr>
    </w:p>
    <w:p w14:paraId="621C0EF3" w14:textId="77777777" w:rsidR="002606FB" w:rsidRDefault="002606FB" w:rsidP="002606FB">
      <w:pPr>
        <w:rPr>
          <w:lang w:eastAsia="x-none"/>
        </w:rPr>
      </w:pPr>
    </w:p>
    <w:p w14:paraId="69766355" w14:textId="77777777" w:rsidR="002606FB" w:rsidRDefault="002606FB" w:rsidP="002606FB">
      <w:pPr>
        <w:rPr>
          <w:lang w:eastAsia="x-none"/>
        </w:rPr>
      </w:pPr>
    </w:p>
    <w:p w14:paraId="7DCD92A9" w14:textId="77777777" w:rsidR="00FE2990" w:rsidRDefault="00FE2990" w:rsidP="002606FB">
      <w:pPr>
        <w:rPr>
          <w:lang w:eastAsia="x-none"/>
        </w:rPr>
      </w:pPr>
    </w:p>
    <w:p w14:paraId="528054FB" w14:textId="77777777" w:rsidR="00FE2990" w:rsidRDefault="00FE2990" w:rsidP="002606FB">
      <w:pPr>
        <w:rPr>
          <w:lang w:eastAsia="x-none"/>
        </w:rPr>
      </w:pPr>
    </w:p>
    <w:p w14:paraId="2048F721" w14:textId="77777777" w:rsidR="00FE2990" w:rsidRDefault="00FE2990" w:rsidP="002606FB">
      <w:pPr>
        <w:rPr>
          <w:lang w:eastAsia="x-none"/>
        </w:rPr>
      </w:pPr>
    </w:p>
    <w:p w14:paraId="2A3D6D94" w14:textId="77777777" w:rsidR="00FE2990" w:rsidRDefault="00FE2990" w:rsidP="002606FB">
      <w:pPr>
        <w:rPr>
          <w:lang w:eastAsia="x-none"/>
        </w:rPr>
      </w:pPr>
    </w:p>
    <w:p w14:paraId="11A19046" w14:textId="77777777" w:rsidR="00FE2990" w:rsidRDefault="00FE2990" w:rsidP="002606FB">
      <w:pPr>
        <w:rPr>
          <w:lang w:eastAsia="x-none"/>
        </w:rPr>
      </w:pPr>
    </w:p>
    <w:p w14:paraId="7E28882C" w14:textId="77777777" w:rsidR="00FE2990" w:rsidRDefault="00FE2990" w:rsidP="002606FB">
      <w:pPr>
        <w:rPr>
          <w:lang w:eastAsia="x-none"/>
        </w:rPr>
      </w:pPr>
    </w:p>
    <w:p w14:paraId="73FCE968" w14:textId="77777777" w:rsidR="00FE2990" w:rsidRDefault="00FE2990" w:rsidP="002606FB">
      <w:pPr>
        <w:rPr>
          <w:lang w:eastAsia="x-none"/>
        </w:rPr>
      </w:pPr>
    </w:p>
    <w:p w14:paraId="48932A80" w14:textId="77777777" w:rsidR="00FE2990" w:rsidRDefault="00FE2990" w:rsidP="002606FB">
      <w:pPr>
        <w:rPr>
          <w:lang w:eastAsia="x-none"/>
        </w:rPr>
      </w:pPr>
    </w:p>
    <w:p w14:paraId="50D243BF" w14:textId="77777777" w:rsidR="00FE2990" w:rsidRDefault="00FE2990" w:rsidP="002606FB">
      <w:pPr>
        <w:rPr>
          <w:lang w:eastAsia="x-none"/>
        </w:rPr>
      </w:pPr>
    </w:p>
    <w:p w14:paraId="2D7DC8A9" w14:textId="77777777" w:rsidR="00FE2990" w:rsidRDefault="00FE2990" w:rsidP="002606FB">
      <w:pPr>
        <w:rPr>
          <w:lang w:eastAsia="x-none"/>
        </w:rPr>
      </w:pPr>
    </w:p>
    <w:p w14:paraId="4D87BFCE" w14:textId="77777777" w:rsidR="00FE2990" w:rsidRDefault="00FE2990" w:rsidP="002606FB">
      <w:pPr>
        <w:rPr>
          <w:lang w:eastAsia="x-none"/>
        </w:rPr>
      </w:pPr>
    </w:p>
    <w:p w14:paraId="6BD61574" w14:textId="77777777" w:rsidR="00FE2990" w:rsidRDefault="00FE2990" w:rsidP="002606FB">
      <w:pPr>
        <w:rPr>
          <w:lang w:eastAsia="x-none"/>
        </w:rPr>
      </w:pPr>
    </w:p>
    <w:p w14:paraId="0F01F842" w14:textId="77777777" w:rsidR="00FE2990" w:rsidRDefault="00FE2990" w:rsidP="002606FB">
      <w:pPr>
        <w:rPr>
          <w:lang w:eastAsia="x-none"/>
        </w:rPr>
      </w:pPr>
    </w:p>
    <w:p w14:paraId="599DABDB" w14:textId="77777777" w:rsidR="00FE2990" w:rsidRDefault="00FE2990" w:rsidP="002606FB">
      <w:pPr>
        <w:rPr>
          <w:lang w:eastAsia="x-none"/>
        </w:rPr>
      </w:pPr>
    </w:p>
    <w:p w14:paraId="10D6CD06" w14:textId="77777777" w:rsidR="00FE2990" w:rsidRDefault="00FE2990" w:rsidP="002606FB">
      <w:pPr>
        <w:rPr>
          <w:lang w:eastAsia="x-none"/>
        </w:rPr>
      </w:pPr>
    </w:p>
    <w:p w14:paraId="1B841834" w14:textId="77777777" w:rsidR="00FE2990" w:rsidRDefault="00FE2990" w:rsidP="002606FB">
      <w:pPr>
        <w:rPr>
          <w:lang w:eastAsia="x-none"/>
        </w:rPr>
      </w:pPr>
    </w:p>
    <w:p w14:paraId="35A13F22" w14:textId="77777777" w:rsidR="00FE2990" w:rsidRDefault="00FE2990" w:rsidP="002606FB">
      <w:pPr>
        <w:rPr>
          <w:lang w:eastAsia="x-none"/>
        </w:rPr>
      </w:pPr>
    </w:p>
    <w:p w14:paraId="05FFD6B1" w14:textId="77777777" w:rsidR="00FE2990" w:rsidRDefault="00FE2990" w:rsidP="002606FB">
      <w:pPr>
        <w:rPr>
          <w:lang w:eastAsia="x-none"/>
        </w:rPr>
      </w:pPr>
    </w:p>
    <w:p w14:paraId="42DC07E3" w14:textId="77777777" w:rsidR="00FE2990" w:rsidRDefault="00FE2990" w:rsidP="002606FB">
      <w:pPr>
        <w:rPr>
          <w:lang w:eastAsia="x-none"/>
        </w:rPr>
      </w:pPr>
    </w:p>
    <w:p w14:paraId="0E27632A" w14:textId="77777777" w:rsidR="00FE2990" w:rsidRDefault="00FE2990" w:rsidP="002606FB">
      <w:pPr>
        <w:rPr>
          <w:lang w:eastAsia="x-none"/>
        </w:rPr>
      </w:pPr>
    </w:p>
    <w:p w14:paraId="1813F19E" w14:textId="77777777" w:rsidR="00FE2990" w:rsidRDefault="00FE2990" w:rsidP="002606FB">
      <w:pPr>
        <w:rPr>
          <w:lang w:eastAsia="x-none"/>
        </w:rPr>
      </w:pPr>
    </w:p>
    <w:p w14:paraId="5028E615" w14:textId="77777777" w:rsidR="00FE2990" w:rsidRDefault="00FE2990" w:rsidP="002606FB">
      <w:pPr>
        <w:rPr>
          <w:lang w:eastAsia="x-none"/>
        </w:rPr>
      </w:pPr>
    </w:p>
    <w:p w14:paraId="4C0F897F" w14:textId="77777777" w:rsidR="00FE2990" w:rsidRDefault="00FE2990" w:rsidP="002606FB">
      <w:pPr>
        <w:rPr>
          <w:lang w:eastAsia="x-none"/>
        </w:rPr>
      </w:pPr>
    </w:p>
    <w:p w14:paraId="0B1AAD20" w14:textId="77777777" w:rsidR="00FE2990" w:rsidRDefault="00FE2990" w:rsidP="002606FB">
      <w:pPr>
        <w:rPr>
          <w:lang w:eastAsia="x-none"/>
        </w:rPr>
      </w:pPr>
    </w:p>
    <w:p w14:paraId="19704BE4" w14:textId="77777777" w:rsidR="00FE2990" w:rsidRDefault="00FE2990" w:rsidP="002606FB">
      <w:pPr>
        <w:rPr>
          <w:lang w:eastAsia="x-none"/>
        </w:rPr>
      </w:pPr>
    </w:p>
    <w:p w14:paraId="041C2434" w14:textId="77777777" w:rsidR="00FE2990" w:rsidRDefault="00FE2990" w:rsidP="002606FB">
      <w:pPr>
        <w:rPr>
          <w:lang w:eastAsia="x-none"/>
        </w:rPr>
      </w:pPr>
    </w:p>
    <w:p w14:paraId="46A57F1C" w14:textId="77777777" w:rsidR="00FE2990" w:rsidRDefault="00FE2990" w:rsidP="002606FB">
      <w:pPr>
        <w:rPr>
          <w:lang w:eastAsia="x-none"/>
        </w:rPr>
      </w:pPr>
    </w:p>
    <w:p w14:paraId="560A330E" w14:textId="77777777" w:rsidR="00FE2990" w:rsidRDefault="00FE2990" w:rsidP="002606FB">
      <w:pPr>
        <w:rPr>
          <w:lang w:eastAsia="x-none"/>
        </w:rPr>
      </w:pPr>
    </w:p>
    <w:p w14:paraId="605590C7" w14:textId="77777777" w:rsidR="00FE2990" w:rsidRDefault="00FE2990" w:rsidP="002606FB">
      <w:pPr>
        <w:rPr>
          <w:lang w:eastAsia="x-none"/>
        </w:rPr>
      </w:pPr>
    </w:p>
    <w:p w14:paraId="4DA00353" w14:textId="77777777" w:rsidR="00FE2990" w:rsidRDefault="00FE2990" w:rsidP="002606FB">
      <w:pPr>
        <w:rPr>
          <w:lang w:eastAsia="x-none"/>
        </w:rPr>
      </w:pPr>
    </w:p>
    <w:p w14:paraId="0EAC699D" w14:textId="77777777" w:rsidR="00FE2990" w:rsidRDefault="00FE2990" w:rsidP="002606FB">
      <w:pPr>
        <w:rPr>
          <w:lang w:eastAsia="x-none"/>
        </w:rPr>
      </w:pPr>
    </w:p>
    <w:p w14:paraId="075C5314" w14:textId="77777777" w:rsidR="00FE2990" w:rsidRDefault="00FE2990" w:rsidP="002606FB">
      <w:pPr>
        <w:rPr>
          <w:lang w:eastAsia="x-none"/>
        </w:rPr>
      </w:pPr>
    </w:p>
    <w:p w14:paraId="7BEBCBBA" w14:textId="77777777" w:rsidR="00FE2990" w:rsidRDefault="00FE2990" w:rsidP="002606FB">
      <w:pPr>
        <w:rPr>
          <w:lang w:eastAsia="x-none"/>
        </w:rPr>
      </w:pPr>
    </w:p>
    <w:p w14:paraId="1FF397E2" w14:textId="77777777" w:rsidR="00FE2990" w:rsidRDefault="00FE2990" w:rsidP="002606FB">
      <w:pPr>
        <w:rPr>
          <w:lang w:eastAsia="x-none"/>
        </w:rPr>
      </w:pPr>
    </w:p>
    <w:p w14:paraId="5F166F93" w14:textId="77777777" w:rsidR="00FE2990" w:rsidRDefault="00FE2990" w:rsidP="002606FB">
      <w:pPr>
        <w:rPr>
          <w:lang w:eastAsia="x-none"/>
        </w:rPr>
      </w:pPr>
    </w:p>
    <w:p w14:paraId="7AC33643" w14:textId="77777777" w:rsidR="00FE2990" w:rsidRDefault="00FE2990" w:rsidP="002606FB">
      <w:pPr>
        <w:rPr>
          <w:lang w:eastAsia="x-none"/>
        </w:rPr>
      </w:pPr>
    </w:p>
    <w:p w14:paraId="2E059CB4" w14:textId="77777777" w:rsidR="00FE2990" w:rsidRDefault="00FE2990" w:rsidP="002606FB">
      <w:pPr>
        <w:rPr>
          <w:lang w:eastAsia="x-none"/>
        </w:rPr>
      </w:pPr>
    </w:p>
    <w:p w14:paraId="285982AE" w14:textId="77777777" w:rsidR="00FE2990" w:rsidRDefault="00FE2990" w:rsidP="002606FB">
      <w:pPr>
        <w:rPr>
          <w:lang w:eastAsia="x-none"/>
        </w:rPr>
      </w:pPr>
    </w:p>
    <w:p w14:paraId="0CF70629" w14:textId="77777777" w:rsidR="00FE2990" w:rsidRDefault="00FE2990" w:rsidP="002606FB">
      <w:pPr>
        <w:rPr>
          <w:lang w:eastAsia="x-none"/>
        </w:rPr>
      </w:pPr>
    </w:p>
    <w:p w14:paraId="7BB4082A" w14:textId="5229C0E7" w:rsidR="00F30AF7" w:rsidRDefault="00385704" w:rsidP="00F30AF7">
      <w:pPr>
        <w:jc w:val="center"/>
        <w:rPr>
          <w:lang w:eastAsia="x-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2831A9A" wp14:editId="3AA11EDC">
            <wp:simplePos x="0" y="0"/>
            <wp:positionH relativeFrom="column">
              <wp:posOffset>256540</wp:posOffset>
            </wp:positionH>
            <wp:positionV relativeFrom="paragraph">
              <wp:posOffset>-180975</wp:posOffset>
            </wp:positionV>
            <wp:extent cx="5486400" cy="8362950"/>
            <wp:effectExtent l="0" t="0" r="0" b="0"/>
            <wp:wrapNone/>
            <wp:docPr id="3" name="Imagem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4AA3914" w14:textId="77777777" w:rsidR="00F30AF7" w:rsidRDefault="00F30AF7" w:rsidP="002606FB">
      <w:pPr>
        <w:rPr>
          <w:lang w:eastAsia="x-none"/>
        </w:rPr>
      </w:pPr>
    </w:p>
    <w:p w14:paraId="515C9DFD" w14:textId="77777777" w:rsidR="00F30AF7" w:rsidRDefault="00F30AF7" w:rsidP="002606FB">
      <w:pPr>
        <w:rPr>
          <w:lang w:eastAsia="x-none"/>
        </w:rPr>
      </w:pPr>
    </w:p>
    <w:p w14:paraId="6925D810" w14:textId="77777777" w:rsidR="00F30AF7" w:rsidRDefault="00F30AF7" w:rsidP="002606FB">
      <w:pPr>
        <w:rPr>
          <w:lang w:eastAsia="x-none"/>
        </w:rPr>
      </w:pPr>
    </w:p>
    <w:p w14:paraId="6BDEBFE4" w14:textId="77777777" w:rsidR="00F30AF7" w:rsidRDefault="00F30AF7" w:rsidP="002606FB">
      <w:pPr>
        <w:rPr>
          <w:lang w:eastAsia="x-none"/>
        </w:rPr>
      </w:pPr>
    </w:p>
    <w:p w14:paraId="5B74851D" w14:textId="77777777" w:rsidR="00F30AF7" w:rsidRDefault="00F30AF7" w:rsidP="002606FB">
      <w:pPr>
        <w:rPr>
          <w:lang w:eastAsia="x-none"/>
        </w:rPr>
      </w:pPr>
    </w:p>
    <w:p w14:paraId="202389F8" w14:textId="77777777" w:rsidR="00F30AF7" w:rsidRDefault="00F30AF7" w:rsidP="002606FB">
      <w:pPr>
        <w:rPr>
          <w:lang w:eastAsia="x-none"/>
        </w:rPr>
      </w:pPr>
    </w:p>
    <w:p w14:paraId="0E70C02B" w14:textId="77777777" w:rsidR="00F30AF7" w:rsidRDefault="00F30AF7" w:rsidP="002606FB">
      <w:pPr>
        <w:rPr>
          <w:lang w:eastAsia="x-none"/>
        </w:rPr>
      </w:pPr>
    </w:p>
    <w:p w14:paraId="1688F9A1" w14:textId="77777777" w:rsidR="00F30AF7" w:rsidRDefault="00F30AF7" w:rsidP="002606FB">
      <w:pPr>
        <w:rPr>
          <w:lang w:eastAsia="x-none"/>
        </w:rPr>
      </w:pPr>
    </w:p>
    <w:p w14:paraId="1FDD5E52" w14:textId="77777777" w:rsidR="00F30AF7" w:rsidRDefault="00F30AF7" w:rsidP="002606FB">
      <w:pPr>
        <w:rPr>
          <w:lang w:eastAsia="x-none"/>
        </w:rPr>
      </w:pPr>
    </w:p>
    <w:p w14:paraId="0A78388C" w14:textId="77777777" w:rsidR="00F30AF7" w:rsidRDefault="00F30AF7" w:rsidP="002606FB">
      <w:pPr>
        <w:rPr>
          <w:lang w:eastAsia="x-none"/>
        </w:rPr>
      </w:pPr>
    </w:p>
    <w:p w14:paraId="411E14A6" w14:textId="77777777" w:rsidR="00F30AF7" w:rsidRDefault="00F30AF7" w:rsidP="002606FB">
      <w:pPr>
        <w:rPr>
          <w:lang w:eastAsia="x-none"/>
        </w:rPr>
      </w:pPr>
    </w:p>
    <w:p w14:paraId="3A0AEA37" w14:textId="77777777" w:rsidR="00F30AF7" w:rsidRDefault="00F30AF7" w:rsidP="002606FB">
      <w:pPr>
        <w:rPr>
          <w:lang w:eastAsia="x-none"/>
        </w:rPr>
      </w:pPr>
    </w:p>
    <w:p w14:paraId="4FC80583" w14:textId="77777777" w:rsidR="00F30AF7" w:rsidRDefault="00F30AF7" w:rsidP="002606FB">
      <w:pPr>
        <w:rPr>
          <w:lang w:eastAsia="x-none"/>
        </w:rPr>
      </w:pPr>
    </w:p>
    <w:p w14:paraId="47886202" w14:textId="77777777" w:rsidR="00F30AF7" w:rsidRDefault="00F30AF7" w:rsidP="002606FB">
      <w:pPr>
        <w:rPr>
          <w:lang w:eastAsia="x-none"/>
        </w:rPr>
      </w:pPr>
    </w:p>
    <w:p w14:paraId="5624C463" w14:textId="77777777" w:rsidR="00F30AF7" w:rsidRDefault="00F30AF7" w:rsidP="002606FB">
      <w:pPr>
        <w:rPr>
          <w:lang w:eastAsia="x-none"/>
        </w:rPr>
      </w:pPr>
    </w:p>
    <w:p w14:paraId="5B8EE5C0" w14:textId="77777777" w:rsidR="00F30AF7" w:rsidRDefault="00F30AF7" w:rsidP="002606FB">
      <w:pPr>
        <w:rPr>
          <w:lang w:eastAsia="x-none"/>
        </w:rPr>
      </w:pPr>
    </w:p>
    <w:p w14:paraId="1410E426" w14:textId="77777777" w:rsidR="00F30AF7" w:rsidRDefault="00F30AF7" w:rsidP="002606FB">
      <w:pPr>
        <w:rPr>
          <w:lang w:eastAsia="x-none"/>
        </w:rPr>
      </w:pPr>
    </w:p>
    <w:p w14:paraId="670D40C5" w14:textId="77777777" w:rsidR="00F30AF7" w:rsidRDefault="00F30AF7" w:rsidP="002606FB">
      <w:pPr>
        <w:rPr>
          <w:lang w:eastAsia="x-none"/>
        </w:rPr>
      </w:pPr>
    </w:p>
    <w:p w14:paraId="027AC3E6" w14:textId="77777777" w:rsidR="00F30AF7" w:rsidRDefault="00F30AF7" w:rsidP="002606FB">
      <w:pPr>
        <w:rPr>
          <w:lang w:eastAsia="x-none"/>
        </w:rPr>
      </w:pPr>
    </w:p>
    <w:p w14:paraId="3ABA0B79" w14:textId="77777777" w:rsidR="00F30AF7" w:rsidRDefault="00F30AF7" w:rsidP="002606FB">
      <w:pPr>
        <w:rPr>
          <w:lang w:eastAsia="x-none"/>
        </w:rPr>
      </w:pPr>
    </w:p>
    <w:p w14:paraId="0E56EE4A" w14:textId="77777777" w:rsidR="00F30AF7" w:rsidRDefault="00F30AF7" w:rsidP="002606FB">
      <w:pPr>
        <w:rPr>
          <w:lang w:eastAsia="x-none"/>
        </w:rPr>
      </w:pPr>
    </w:p>
    <w:p w14:paraId="38004262" w14:textId="77777777" w:rsidR="00F30AF7" w:rsidRDefault="00F30AF7" w:rsidP="002606FB">
      <w:pPr>
        <w:rPr>
          <w:lang w:eastAsia="x-none"/>
        </w:rPr>
      </w:pPr>
    </w:p>
    <w:p w14:paraId="7CFF7799" w14:textId="77777777" w:rsidR="00F30AF7" w:rsidRDefault="00F30AF7" w:rsidP="002606FB">
      <w:pPr>
        <w:rPr>
          <w:lang w:eastAsia="x-none"/>
        </w:rPr>
      </w:pPr>
    </w:p>
    <w:p w14:paraId="6F9C2C27" w14:textId="77777777" w:rsidR="00F30AF7" w:rsidRDefault="00F30AF7" w:rsidP="002606FB">
      <w:pPr>
        <w:rPr>
          <w:lang w:eastAsia="x-none"/>
        </w:rPr>
      </w:pPr>
    </w:p>
    <w:p w14:paraId="5556D2DF" w14:textId="77777777" w:rsidR="00F30AF7" w:rsidRDefault="00F30AF7" w:rsidP="002606FB">
      <w:pPr>
        <w:rPr>
          <w:lang w:eastAsia="x-none"/>
        </w:rPr>
      </w:pPr>
    </w:p>
    <w:p w14:paraId="7EE494D7" w14:textId="77777777" w:rsidR="00F30AF7" w:rsidRDefault="00F30AF7" w:rsidP="002606FB">
      <w:pPr>
        <w:rPr>
          <w:lang w:eastAsia="x-none"/>
        </w:rPr>
      </w:pPr>
    </w:p>
    <w:p w14:paraId="222F0886" w14:textId="77777777" w:rsidR="00F30AF7" w:rsidRDefault="00F30AF7" w:rsidP="002606FB">
      <w:pPr>
        <w:rPr>
          <w:lang w:eastAsia="x-none"/>
        </w:rPr>
      </w:pPr>
    </w:p>
    <w:p w14:paraId="0166BF72" w14:textId="77777777" w:rsidR="00F30AF7" w:rsidRDefault="00F30AF7" w:rsidP="002606FB">
      <w:pPr>
        <w:rPr>
          <w:lang w:eastAsia="x-none"/>
        </w:rPr>
      </w:pPr>
    </w:p>
    <w:p w14:paraId="5DCB25D2" w14:textId="77777777" w:rsidR="00F30AF7" w:rsidRDefault="00F30AF7" w:rsidP="002606FB">
      <w:pPr>
        <w:rPr>
          <w:lang w:eastAsia="x-none"/>
        </w:rPr>
      </w:pPr>
    </w:p>
    <w:p w14:paraId="5576C5FA" w14:textId="77777777" w:rsidR="00F30AF7" w:rsidRDefault="00F30AF7" w:rsidP="002606FB">
      <w:pPr>
        <w:rPr>
          <w:lang w:eastAsia="x-none"/>
        </w:rPr>
      </w:pPr>
    </w:p>
    <w:p w14:paraId="4895E136" w14:textId="77777777" w:rsidR="00F30AF7" w:rsidRDefault="00F30AF7" w:rsidP="002606FB">
      <w:pPr>
        <w:rPr>
          <w:lang w:eastAsia="x-none"/>
        </w:rPr>
      </w:pPr>
    </w:p>
    <w:p w14:paraId="38EDA2D8" w14:textId="77777777" w:rsidR="00F30AF7" w:rsidRDefault="00F30AF7" w:rsidP="002606FB">
      <w:pPr>
        <w:rPr>
          <w:lang w:eastAsia="x-none"/>
        </w:rPr>
      </w:pPr>
    </w:p>
    <w:p w14:paraId="0F8D0439" w14:textId="77777777" w:rsidR="00F30AF7" w:rsidRDefault="00F30AF7" w:rsidP="002606FB">
      <w:pPr>
        <w:rPr>
          <w:lang w:eastAsia="x-none"/>
        </w:rPr>
      </w:pPr>
    </w:p>
    <w:p w14:paraId="2FE7CAB0" w14:textId="77777777" w:rsidR="00F30AF7" w:rsidRDefault="00F30AF7" w:rsidP="002606FB">
      <w:pPr>
        <w:rPr>
          <w:lang w:eastAsia="x-none"/>
        </w:rPr>
      </w:pPr>
    </w:p>
    <w:p w14:paraId="6A577C74" w14:textId="77777777" w:rsidR="00F30AF7" w:rsidRDefault="00F30AF7" w:rsidP="002606FB">
      <w:pPr>
        <w:rPr>
          <w:lang w:eastAsia="x-none"/>
        </w:rPr>
      </w:pPr>
    </w:p>
    <w:p w14:paraId="394E6906" w14:textId="77777777" w:rsidR="00F30AF7" w:rsidRDefault="00F30AF7" w:rsidP="002606FB">
      <w:pPr>
        <w:rPr>
          <w:lang w:eastAsia="x-none"/>
        </w:rPr>
      </w:pPr>
    </w:p>
    <w:p w14:paraId="101FE0D3" w14:textId="77777777" w:rsidR="00F30AF7" w:rsidRDefault="00F30AF7" w:rsidP="002606FB">
      <w:pPr>
        <w:rPr>
          <w:lang w:eastAsia="x-none"/>
        </w:rPr>
      </w:pPr>
    </w:p>
    <w:p w14:paraId="3200C9BB" w14:textId="77777777" w:rsidR="00F30AF7" w:rsidRDefault="00F30AF7" w:rsidP="002606FB">
      <w:pPr>
        <w:rPr>
          <w:lang w:eastAsia="x-none"/>
        </w:rPr>
      </w:pPr>
    </w:p>
    <w:p w14:paraId="6347E4EC" w14:textId="77777777" w:rsidR="00F30AF7" w:rsidRDefault="00F30AF7" w:rsidP="002606FB">
      <w:pPr>
        <w:rPr>
          <w:lang w:eastAsia="x-none"/>
        </w:rPr>
      </w:pPr>
    </w:p>
    <w:p w14:paraId="58261157" w14:textId="77777777" w:rsidR="00F30AF7" w:rsidRDefault="00F30AF7" w:rsidP="002606FB">
      <w:pPr>
        <w:rPr>
          <w:lang w:eastAsia="x-none"/>
        </w:rPr>
      </w:pPr>
    </w:p>
    <w:p w14:paraId="47742E1E" w14:textId="77777777" w:rsidR="00F30AF7" w:rsidRDefault="00F30AF7" w:rsidP="002606FB">
      <w:pPr>
        <w:rPr>
          <w:lang w:eastAsia="x-none"/>
        </w:rPr>
      </w:pPr>
    </w:p>
    <w:p w14:paraId="4F1A03DF" w14:textId="77777777" w:rsidR="00F30AF7" w:rsidRDefault="00F30AF7" w:rsidP="002606FB">
      <w:pPr>
        <w:rPr>
          <w:lang w:eastAsia="x-none"/>
        </w:rPr>
      </w:pPr>
    </w:p>
    <w:p w14:paraId="34136D16" w14:textId="77777777" w:rsidR="00F30AF7" w:rsidRDefault="00F30AF7" w:rsidP="002606FB">
      <w:pPr>
        <w:rPr>
          <w:lang w:eastAsia="x-none"/>
        </w:rPr>
      </w:pPr>
    </w:p>
    <w:p w14:paraId="684CAE1F" w14:textId="77777777" w:rsidR="00F30AF7" w:rsidRDefault="00F30AF7" w:rsidP="002606FB">
      <w:pPr>
        <w:rPr>
          <w:lang w:eastAsia="x-none"/>
        </w:rPr>
      </w:pPr>
    </w:p>
    <w:p w14:paraId="60C0BFE4" w14:textId="4AD5A6B8" w:rsidR="00F30AF7" w:rsidRDefault="00385704" w:rsidP="002606FB">
      <w:pPr>
        <w:rPr>
          <w:lang w:eastAsia="x-non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AA076F1" wp14:editId="46E49930">
            <wp:simplePos x="0" y="0"/>
            <wp:positionH relativeFrom="column">
              <wp:posOffset>342265</wp:posOffset>
            </wp:positionH>
            <wp:positionV relativeFrom="paragraph">
              <wp:posOffset>-196215</wp:posOffset>
            </wp:positionV>
            <wp:extent cx="5467350" cy="8362950"/>
            <wp:effectExtent l="0" t="0" r="0" b="0"/>
            <wp:wrapNone/>
            <wp:docPr id="4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54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5D8E657E" w14:textId="77777777" w:rsidR="00F30AF7" w:rsidRDefault="00F30AF7" w:rsidP="00F30AF7">
      <w:pPr>
        <w:jc w:val="center"/>
        <w:rPr>
          <w:lang w:eastAsia="x-none"/>
        </w:rPr>
      </w:pPr>
    </w:p>
    <w:p w14:paraId="3AD8808B" w14:textId="77777777" w:rsidR="00F30AF7" w:rsidRDefault="00F30AF7" w:rsidP="002606FB">
      <w:pPr>
        <w:rPr>
          <w:lang w:eastAsia="x-none"/>
        </w:rPr>
      </w:pPr>
    </w:p>
    <w:p w14:paraId="1EC8324F" w14:textId="77777777" w:rsidR="00F30AF7" w:rsidRDefault="00F30AF7" w:rsidP="002606FB">
      <w:pPr>
        <w:rPr>
          <w:lang w:eastAsia="x-none"/>
        </w:rPr>
      </w:pPr>
    </w:p>
    <w:p w14:paraId="013EC410" w14:textId="77777777" w:rsidR="00F30AF7" w:rsidRDefault="00F30AF7" w:rsidP="002606FB">
      <w:pPr>
        <w:rPr>
          <w:lang w:eastAsia="x-none"/>
        </w:rPr>
      </w:pPr>
    </w:p>
    <w:p w14:paraId="5FF4589A" w14:textId="77777777" w:rsidR="00F30AF7" w:rsidRDefault="00F30AF7" w:rsidP="002606FB">
      <w:pPr>
        <w:rPr>
          <w:lang w:eastAsia="x-none"/>
        </w:rPr>
      </w:pPr>
    </w:p>
    <w:p w14:paraId="3BF7EE07" w14:textId="77777777" w:rsidR="00F30AF7" w:rsidRDefault="00F30AF7" w:rsidP="002606FB">
      <w:pPr>
        <w:rPr>
          <w:lang w:eastAsia="x-none"/>
        </w:rPr>
      </w:pPr>
    </w:p>
    <w:p w14:paraId="31735EEE" w14:textId="77777777" w:rsidR="00F30AF7" w:rsidRDefault="00F30AF7" w:rsidP="002606FB">
      <w:pPr>
        <w:rPr>
          <w:lang w:eastAsia="x-none"/>
        </w:rPr>
      </w:pPr>
    </w:p>
    <w:p w14:paraId="320DA8E1" w14:textId="77777777" w:rsidR="00F30AF7" w:rsidRDefault="00F30AF7" w:rsidP="002606FB">
      <w:pPr>
        <w:rPr>
          <w:lang w:eastAsia="x-none"/>
        </w:rPr>
      </w:pPr>
    </w:p>
    <w:p w14:paraId="5114801A" w14:textId="77777777" w:rsidR="00F30AF7" w:rsidRDefault="00F30AF7" w:rsidP="002606FB">
      <w:pPr>
        <w:rPr>
          <w:lang w:eastAsia="x-none"/>
        </w:rPr>
      </w:pPr>
    </w:p>
    <w:p w14:paraId="1A834069" w14:textId="77777777" w:rsidR="00F30AF7" w:rsidRDefault="00F30AF7" w:rsidP="002606FB">
      <w:pPr>
        <w:rPr>
          <w:lang w:eastAsia="x-none"/>
        </w:rPr>
      </w:pPr>
    </w:p>
    <w:p w14:paraId="384AC341" w14:textId="77777777" w:rsidR="00F30AF7" w:rsidRDefault="00F30AF7" w:rsidP="002606FB">
      <w:pPr>
        <w:rPr>
          <w:lang w:eastAsia="x-none"/>
        </w:rPr>
      </w:pPr>
    </w:p>
    <w:p w14:paraId="2731568D" w14:textId="77777777" w:rsidR="00F30AF7" w:rsidRDefault="00F30AF7" w:rsidP="002606FB">
      <w:pPr>
        <w:rPr>
          <w:lang w:eastAsia="x-none"/>
        </w:rPr>
      </w:pPr>
    </w:p>
    <w:p w14:paraId="2AD23312" w14:textId="77777777" w:rsidR="00F30AF7" w:rsidRDefault="00F30AF7" w:rsidP="002606FB">
      <w:pPr>
        <w:rPr>
          <w:lang w:eastAsia="x-none"/>
        </w:rPr>
      </w:pPr>
    </w:p>
    <w:p w14:paraId="5CFDF6D4" w14:textId="77777777" w:rsidR="00F30AF7" w:rsidRDefault="00F30AF7" w:rsidP="002606FB">
      <w:pPr>
        <w:rPr>
          <w:lang w:eastAsia="x-none"/>
        </w:rPr>
      </w:pPr>
    </w:p>
    <w:p w14:paraId="15F31330" w14:textId="77777777" w:rsidR="00F30AF7" w:rsidRDefault="00F30AF7" w:rsidP="002606FB">
      <w:pPr>
        <w:rPr>
          <w:lang w:eastAsia="x-none"/>
        </w:rPr>
      </w:pPr>
    </w:p>
    <w:p w14:paraId="2933C8B1" w14:textId="77777777" w:rsidR="00F30AF7" w:rsidRDefault="00F30AF7" w:rsidP="002606FB">
      <w:pPr>
        <w:rPr>
          <w:lang w:eastAsia="x-none"/>
        </w:rPr>
      </w:pPr>
    </w:p>
    <w:p w14:paraId="42A7073E" w14:textId="77777777" w:rsidR="00F30AF7" w:rsidRDefault="00F30AF7" w:rsidP="002606FB">
      <w:pPr>
        <w:rPr>
          <w:lang w:eastAsia="x-none"/>
        </w:rPr>
      </w:pPr>
    </w:p>
    <w:p w14:paraId="1CCDA04E" w14:textId="77777777" w:rsidR="00F30AF7" w:rsidRDefault="00F30AF7" w:rsidP="002606FB">
      <w:pPr>
        <w:rPr>
          <w:lang w:eastAsia="x-none"/>
        </w:rPr>
      </w:pPr>
    </w:p>
    <w:p w14:paraId="178B8E74" w14:textId="77777777" w:rsidR="00F30AF7" w:rsidRDefault="00F30AF7" w:rsidP="002606FB">
      <w:pPr>
        <w:rPr>
          <w:lang w:eastAsia="x-none"/>
        </w:rPr>
      </w:pPr>
    </w:p>
    <w:p w14:paraId="5FE4C1DE" w14:textId="77777777" w:rsidR="00F30AF7" w:rsidRDefault="00F30AF7" w:rsidP="002606FB">
      <w:pPr>
        <w:rPr>
          <w:lang w:eastAsia="x-none"/>
        </w:rPr>
      </w:pPr>
    </w:p>
    <w:p w14:paraId="65EE57A9" w14:textId="77777777" w:rsidR="00F30AF7" w:rsidRDefault="00F30AF7" w:rsidP="002606FB">
      <w:pPr>
        <w:rPr>
          <w:lang w:eastAsia="x-none"/>
        </w:rPr>
      </w:pPr>
    </w:p>
    <w:p w14:paraId="03A5CB76" w14:textId="77777777" w:rsidR="00F30AF7" w:rsidRDefault="00F30AF7" w:rsidP="002606FB">
      <w:pPr>
        <w:rPr>
          <w:lang w:eastAsia="x-none"/>
        </w:rPr>
      </w:pPr>
    </w:p>
    <w:p w14:paraId="0A7B11E9" w14:textId="77777777" w:rsidR="00F30AF7" w:rsidRDefault="00F30AF7" w:rsidP="002606FB">
      <w:pPr>
        <w:rPr>
          <w:lang w:eastAsia="x-none"/>
        </w:rPr>
      </w:pPr>
    </w:p>
    <w:p w14:paraId="2E6AD948" w14:textId="77777777" w:rsidR="00F30AF7" w:rsidRDefault="00F30AF7" w:rsidP="002606FB">
      <w:pPr>
        <w:rPr>
          <w:lang w:eastAsia="x-none"/>
        </w:rPr>
      </w:pPr>
    </w:p>
    <w:p w14:paraId="541E7D7D" w14:textId="77777777" w:rsidR="00F30AF7" w:rsidRDefault="00F30AF7" w:rsidP="002606FB">
      <w:pPr>
        <w:rPr>
          <w:lang w:eastAsia="x-none"/>
        </w:rPr>
      </w:pPr>
    </w:p>
    <w:p w14:paraId="30C1188D" w14:textId="77777777" w:rsidR="00F30AF7" w:rsidRDefault="00F30AF7" w:rsidP="002606FB">
      <w:pPr>
        <w:rPr>
          <w:lang w:eastAsia="x-none"/>
        </w:rPr>
      </w:pPr>
    </w:p>
    <w:p w14:paraId="7AD7A186" w14:textId="77777777" w:rsidR="00F30AF7" w:rsidRDefault="00F30AF7" w:rsidP="00F30AF7">
      <w:pPr>
        <w:jc w:val="center"/>
        <w:rPr>
          <w:lang w:eastAsia="x-none"/>
        </w:rPr>
      </w:pPr>
    </w:p>
    <w:p w14:paraId="3D5C9CBF" w14:textId="77777777" w:rsidR="00F30AF7" w:rsidRDefault="00F30AF7" w:rsidP="002606FB">
      <w:pPr>
        <w:rPr>
          <w:lang w:eastAsia="x-none"/>
        </w:rPr>
      </w:pPr>
    </w:p>
    <w:p w14:paraId="24F62A06" w14:textId="77777777" w:rsidR="00F30AF7" w:rsidRDefault="00F30AF7" w:rsidP="002606FB">
      <w:pPr>
        <w:rPr>
          <w:lang w:eastAsia="x-none"/>
        </w:rPr>
      </w:pPr>
    </w:p>
    <w:p w14:paraId="12B6EB78" w14:textId="77777777" w:rsidR="00F30AF7" w:rsidRDefault="00F30AF7" w:rsidP="002606FB">
      <w:pPr>
        <w:rPr>
          <w:lang w:eastAsia="x-none"/>
        </w:rPr>
      </w:pPr>
    </w:p>
    <w:p w14:paraId="0E74126B" w14:textId="77777777" w:rsidR="00F30AF7" w:rsidRDefault="00F30AF7" w:rsidP="002606FB">
      <w:pPr>
        <w:rPr>
          <w:lang w:eastAsia="x-none"/>
        </w:rPr>
      </w:pPr>
    </w:p>
    <w:p w14:paraId="15F352B7" w14:textId="77777777" w:rsidR="00F30AF7" w:rsidRDefault="00F30AF7" w:rsidP="002606FB">
      <w:pPr>
        <w:rPr>
          <w:lang w:eastAsia="x-none"/>
        </w:rPr>
      </w:pPr>
    </w:p>
    <w:p w14:paraId="32B8E0AB" w14:textId="77777777" w:rsidR="00F30AF7" w:rsidRDefault="00F30AF7" w:rsidP="002606FB">
      <w:pPr>
        <w:rPr>
          <w:lang w:eastAsia="x-none"/>
        </w:rPr>
      </w:pPr>
    </w:p>
    <w:p w14:paraId="798FBDB5" w14:textId="77777777" w:rsidR="00F30AF7" w:rsidRDefault="00F30AF7" w:rsidP="002606FB">
      <w:pPr>
        <w:rPr>
          <w:lang w:eastAsia="x-none"/>
        </w:rPr>
      </w:pPr>
    </w:p>
    <w:p w14:paraId="1A6DD4CC" w14:textId="77777777" w:rsidR="00F30AF7" w:rsidRDefault="00F30AF7" w:rsidP="002606FB">
      <w:pPr>
        <w:rPr>
          <w:lang w:eastAsia="x-none"/>
        </w:rPr>
      </w:pPr>
    </w:p>
    <w:p w14:paraId="02895C52" w14:textId="77777777" w:rsidR="00F30AF7" w:rsidRDefault="00F30AF7" w:rsidP="002606FB">
      <w:pPr>
        <w:rPr>
          <w:lang w:eastAsia="x-none"/>
        </w:rPr>
      </w:pPr>
    </w:p>
    <w:p w14:paraId="6AA770D5" w14:textId="77777777" w:rsidR="00F30AF7" w:rsidRDefault="00F30AF7" w:rsidP="002606FB">
      <w:pPr>
        <w:rPr>
          <w:lang w:eastAsia="x-none"/>
        </w:rPr>
      </w:pPr>
    </w:p>
    <w:p w14:paraId="34A07A51" w14:textId="77777777" w:rsidR="00F30AF7" w:rsidRDefault="00F30AF7" w:rsidP="002606FB">
      <w:pPr>
        <w:rPr>
          <w:lang w:eastAsia="x-none"/>
        </w:rPr>
      </w:pPr>
    </w:p>
    <w:p w14:paraId="0B81453A" w14:textId="77777777" w:rsidR="00F30AF7" w:rsidRDefault="00F30AF7" w:rsidP="002606FB">
      <w:pPr>
        <w:rPr>
          <w:lang w:eastAsia="x-none"/>
        </w:rPr>
      </w:pPr>
    </w:p>
    <w:p w14:paraId="794986B4" w14:textId="77777777" w:rsidR="00F30AF7" w:rsidRDefault="00F30AF7" w:rsidP="002606FB">
      <w:pPr>
        <w:rPr>
          <w:lang w:eastAsia="x-none"/>
        </w:rPr>
      </w:pPr>
    </w:p>
    <w:p w14:paraId="14C18FEB" w14:textId="77777777" w:rsidR="00F30AF7" w:rsidRDefault="00F30AF7" w:rsidP="002606FB">
      <w:pPr>
        <w:rPr>
          <w:lang w:eastAsia="x-none"/>
        </w:rPr>
      </w:pPr>
    </w:p>
    <w:p w14:paraId="60BAECD5" w14:textId="77777777" w:rsidR="00F30AF7" w:rsidRDefault="00F30AF7" w:rsidP="002606FB">
      <w:pPr>
        <w:rPr>
          <w:lang w:eastAsia="x-none"/>
        </w:rPr>
      </w:pPr>
    </w:p>
    <w:p w14:paraId="7E1C85A3" w14:textId="77777777" w:rsidR="00F30AF7" w:rsidRDefault="00F30AF7" w:rsidP="002606FB">
      <w:pPr>
        <w:rPr>
          <w:lang w:eastAsia="x-none"/>
        </w:rPr>
      </w:pPr>
    </w:p>
    <w:p w14:paraId="273FAB63" w14:textId="77777777" w:rsidR="00F30AF7" w:rsidRDefault="00F30AF7" w:rsidP="002606FB">
      <w:pPr>
        <w:rPr>
          <w:lang w:eastAsia="x-none"/>
        </w:rPr>
      </w:pPr>
    </w:p>
    <w:p w14:paraId="509EC177" w14:textId="294C82F0" w:rsidR="00F30AF7" w:rsidRDefault="00385704" w:rsidP="002606FB">
      <w:pPr>
        <w:rPr>
          <w:lang w:eastAsia="x-non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FFABBB" wp14:editId="54966925">
            <wp:simplePos x="0" y="0"/>
            <wp:positionH relativeFrom="column">
              <wp:posOffset>285750</wp:posOffset>
            </wp:positionH>
            <wp:positionV relativeFrom="paragraph">
              <wp:posOffset>-133350</wp:posOffset>
            </wp:positionV>
            <wp:extent cx="5486400" cy="8362950"/>
            <wp:effectExtent l="0" t="0" r="0" b="0"/>
            <wp:wrapNone/>
            <wp:docPr id="5" name="Imagem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7570DD86" w14:textId="77777777" w:rsidR="00556F36" w:rsidRDefault="00FE2990" w:rsidP="00C13715">
      <w:pPr>
        <w:rPr>
          <w:rFonts w:ascii="Arial" w:hAnsi="Arial" w:cs="Arial"/>
          <w:b/>
          <w:lang w:eastAsia="x-none"/>
        </w:rPr>
      </w:pPr>
      <w:r w:rsidRPr="00C13715">
        <w:rPr>
          <w:rFonts w:ascii="Arial" w:hAnsi="Arial" w:cs="Arial"/>
          <w:b/>
          <w:lang w:eastAsia="x-none"/>
        </w:rPr>
        <w:t xml:space="preserve">                                                        </w:t>
      </w:r>
    </w:p>
    <w:p w14:paraId="05EF6215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B92719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C1D2711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570964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B414F1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383515D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FD51EDF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E0E32C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1BF712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864FC72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535975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3FC2DC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C756CE9" w14:textId="77777777" w:rsidR="00556F36" w:rsidRDefault="00556F36" w:rsidP="00556F36">
      <w:pPr>
        <w:jc w:val="center"/>
        <w:rPr>
          <w:rFonts w:ascii="Arial" w:hAnsi="Arial" w:cs="Arial"/>
          <w:b/>
          <w:lang w:eastAsia="x-none"/>
        </w:rPr>
      </w:pPr>
    </w:p>
    <w:p w14:paraId="2FDFE7E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BD0912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B5CCE18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25B5B8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5D2A6E7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D59BE7D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6EDA1B2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560ECCD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26944B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B7E354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3CF27AF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D324036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BD6371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40BBD7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170C88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ECA1A17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A57DAE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775447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8CFF7FF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D69D42C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FFD49F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30C5CF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C57DC81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1B31A1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EFD3E1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444191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382DF7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EC4CCB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EEDC665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2E0E297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86182C9" w14:textId="1774F1FC" w:rsidR="00556F36" w:rsidRDefault="00385704" w:rsidP="00C13715">
      <w:pPr>
        <w:rPr>
          <w:rFonts w:ascii="Arial" w:hAnsi="Arial" w:cs="Arial"/>
          <w:b/>
          <w:lang w:eastAsia="x-non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36BF6E8" wp14:editId="1E900DFA">
            <wp:simplePos x="0" y="0"/>
            <wp:positionH relativeFrom="column">
              <wp:posOffset>571500</wp:posOffset>
            </wp:positionH>
            <wp:positionV relativeFrom="paragraph">
              <wp:posOffset>-133350</wp:posOffset>
            </wp:positionV>
            <wp:extent cx="5486400" cy="8362950"/>
            <wp:effectExtent l="0" t="0" r="0" b="0"/>
            <wp:wrapNone/>
            <wp:docPr id="6" name="Imagem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2FE3413F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C4ADAC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EB7529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9E940D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468DF2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645C8C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E34BD41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84D589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A4C0A3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231DC9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DE9690C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E6FCE6C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24ECFA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4808838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1F68450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93EE53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CEBC431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BD296F0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8F5813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D6B7AA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7F4CC6F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F7A907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C059DE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E88150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59C0437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D5A74D0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24050AA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8636266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7C2B852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42616C0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2443B259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41DB7B4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131D5726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7A50FB7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258C130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1F822E1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75F06C8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393CF7E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388BEE63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6B452F18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82C9178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40D59C35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5DD68182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933336B" w14:textId="77777777" w:rsidR="00556F36" w:rsidRDefault="00556F36" w:rsidP="00C13715">
      <w:pPr>
        <w:rPr>
          <w:rFonts w:ascii="Arial" w:hAnsi="Arial" w:cs="Arial"/>
          <w:b/>
          <w:lang w:eastAsia="x-none"/>
        </w:rPr>
      </w:pPr>
    </w:p>
    <w:p w14:paraId="0C484586" w14:textId="77777777" w:rsidR="00FE2990" w:rsidRPr="00C13715" w:rsidRDefault="00FE2990" w:rsidP="00556F36">
      <w:pPr>
        <w:jc w:val="center"/>
        <w:rPr>
          <w:rFonts w:ascii="Arial" w:hAnsi="Arial" w:cs="Arial"/>
          <w:b/>
          <w:lang w:eastAsia="x-none"/>
        </w:rPr>
      </w:pPr>
      <w:r w:rsidRPr="00C13715">
        <w:rPr>
          <w:rFonts w:ascii="Arial" w:hAnsi="Arial" w:cs="Arial"/>
          <w:b/>
          <w:lang w:eastAsia="x-none"/>
        </w:rPr>
        <w:t>A</w:t>
      </w:r>
      <w:r w:rsidR="00556F36">
        <w:rPr>
          <w:rFonts w:ascii="Arial" w:hAnsi="Arial" w:cs="Arial"/>
          <w:b/>
          <w:lang w:eastAsia="x-none"/>
        </w:rPr>
        <w:t xml:space="preserve">NEXO </w:t>
      </w:r>
      <w:r w:rsidRPr="00C13715">
        <w:rPr>
          <w:rFonts w:ascii="Arial" w:hAnsi="Arial" w:cs="Arial"/>
          <w:b/>
          <w:lang w:eastAsia="x-none"/>
        </w:rPr>
        <w:t>II</w:t>
      </w:r>
    </w:p>
    <w:p w14:paraId="4B9FDB41" w14:textId="77777777" w:rsidR="00FE2990" w:rsidRDefault="00FE2990" w:rsidP="00FE2990">
      <w:pPr>
        <w:pStyle w:val="Corpodetexto3"/>
        <w:rPr>
          <w:rFonts w:ascii="Arial" w:hAnsi="Arial" w:cs="Arial"/>
          <w:sz w:val="20"/>
          <w:lang w:val="pt-BR"/>
        </w:rPr>
      </w:pPr>
    </w:p>
    <w:p w14:paraId="4EAB2195" w14:textId="77777777" w:rsidR="00C13715" w:rsidRDefault="00C13715" w:rsidP="00FE2990">
      <w:pPr>
        <w:pStyle w:val="Corpodetexto3"/>
        <w:rPr>
          <w:rFonts w:ascii="Arial" w:hAnsi="Arial" w:cs="Arial"/>
          <w:sz w:val="20"/>
          <w:lang w:val="pt-BR"/>
        </w:rPr>
      </w:pPr>
    </w:p>
    <w:p w14:paraId="16342A39" w14:textId="77777777" w:rsidR="00FE2990" w:rsidRDefault="00FE2990" w:rsidP="00FE2990">
      <w:pPr>
        <w:pStyle w:val="Corpodetexto3"/>
        <w:rPr>
          <w:rFonts w:ascii="Arial" w:hAnsi="Arial" w:cs="Arial"/>
          <w:sz w:val="20"/>
          <w:lang w:val="pt-BR"/>
        </w:rPr>
      </w:pPr>
    </w:p>
    <w:p w14:paraId="6A447F0E" w14:textId="77777777" w:rsidR="00FE29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DECLARAÇÃO DE RECEBIMENTO DO EQUIPAMENTO PELA UNIDADE BENEFICIADA </w:t>
      </w:r>
    </w:p>
    <w:p w14:paraId="60CB3EAF" w14:textId="77777777" w:rsidR="00FE29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7030B06A" w14:textId="77777777" w:rsidR="00FE2990" w:rsidRPr="00A16D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Declaro para os devidos fins que eu, ___________________________________________, CPF ____________________, matrícula nº ________________, servidor e responsável técnico pela unidade _____________________________ (sala de vacina, central e/ou unidade de vigilância) CNES: _________________________ , localizada à Rua _________________________________________, nº ____, CEP: ___________________, recebi em ___/___/_______ os seguintes equipamentos: 1 - _________________________, marca: _______________, modelo: ____________________, nº série ______________________ adquirida pelo gestor por meio do Fornecedor ______________________________; 2 - _________________________, marca: _______________, modelo: ____________________, nº série ______________________ adquirida pelo gestor por meio do Fornecedor ______________________________; 3 - _________________________, marca: _______________, modelo: ____________________, nº série ______________________ adquirida pelo gestor por meio do Fornecedor ______________________________; ________________________________________________ </w:t>
      </w:r>
    </w:p>
    <w:p w14:paraId="16ECC17B" w14:textId="77777777" w:rsidR="00FE2990" w:rsidRPr="00A16D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13C73F9D" w14:textId="77777777" w:rsidR="00FE2990" w:rsidRPr="00A16D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Assinatura do servidor _______________________________ </w:t>
      </w:r>
    </w:p>
    <w:p w14:paraId="5DE018CA" w14:textId="77777777" w:rsidR="00FE2990" w:rsidRPr="00A16D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7923E468" w14:textId="77777777" w:rsidR="00FE2990" w:rsidRPr="00A16D90" w:rsidRDefault="00FE2990" w:rsidP="00FE2990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>Local e data</w:t>
      </w:r>
      <w:r w:rsidRPr="00A16D90">
        <w:rPr>
          <w:rFonts w:ascii="Arial" w:hAnsi="Arial" w:cs="Arial"/>
          <w:b w:val="0"/>
          <w:sz w:val="24"/>
          <w:szCs w:val="24"/>
          <w:lang w:val="pt-BR"/>
        </w:rPr>
        <w:t>:</w:t>
      </w:r>
    </w:p>
    <w:p w14:paraId="70FE609D" w14:textId="77777777" w:rsidR="00FE2990" w:rsidRDefault="00FE2990" w:rsidP="002606FB">
      <w:pPr>
        <w:rPr>
          <w:lang w:eastAsia="x-none"/>
        </w:rPr>
      </w:pPr>
    </w:p>
    <w:p w14:paraId="69CD6A88" w14:textId="77777777" w:rsidR="00FE2990" w:rsidRDefault="00FE2990" w:rsidP="002606FB">
      <w:pPr>
        <w:rPr>
          <w:lang w:eastAsia="x-none"/>
        </w:rPr>
      </w:pPr>
    </w:p>
    <w:p w14:paraId="087CDB38" w14:textId="77777777" w:rsidR="00FE2990" w:rsidRPr="002606FB" w:rsidRDefault="00FE2990" w:rsidP="002606FB">
      <w:pPr>
        <w:rPr>
          <w:lang w:eastAsia="x-none"/>
        </w:rPr>
      </w:pPr>
    </w:p>
    <w:sectPr w:rsidR="00FE2990" w:rsidRPr="002606FB" w:rsidSect="00EF175B">
      <w:headerReference w:type="default" r:id="rId12"/>
      <w:pgSz w:w="612pt" w:h="792pt"/>
      <w:pgMar w:top="56.70pt" w:right="70.90pt" w:bottom="42.55pt" w:left="99.25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endnote w:type="separator" w:id="-1">
    <w:p w14:paraId="348C2346" w14:textId="77777777" w:rsidR="00B91C77" w:rsidRDefault="00B91C77">
      <w:r>
        <w:separator/>
      </w:r>
    </w:p>
  </w:endnote>
  <w:endnote w:type="continuationSeparator" w:id="0">
    <w:p w14:paraId="3EB07ADC" w14:textId="77777777" w:rsidR="00B91C77" w:rsidRDefault="00B9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characterSet="iso-8859-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footnote w:type="separator" w:id="-1">
    <w:p w14:paraId="399817BB" w14:textId="77777777" w:rsidR="00B91C77" w:rsidRDefault="00B91C77">
      <w:r>
        <w:separator/>
      </w:r>
    </w:p>
  </w:footnote>
  <w:footnote w:type="continuationSeparator" w:id="0">
    <w:p w14:paraId="33B958A8" w14:textId="77777777" w:rsidR="00B91C77" w:rsidRDefault="00B91C77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tbl>
    <w:tblPr>
      <w:tblW w:w="0pt" w:type="auto"/>
      <w:tblInd w:w="-24.85pt" w:type="dxa"/>
      <w:tblLayout w:type="fixed"/>
      <w:tblCellMar>
        <w:start w:w="3.50pt" w:type="dxa"/>
        <w:end w:w="3.50pt" w:type="dxa"/>
      </w:tblCellMar>
      <w:tblLook w:firstRow="0" w:lastRow="0" w:firstColumn="0" w:lastColumn="0" w:noHBand="0" w:noVBand="0"/>
    </w:tblPr>
    <w:tblGrid>
      <w:gridCol w:w="1560"/>
      <w:gridCol w:w="8222"/>
    </w:tblGrid>
    <w:tr w:rsidR="004B35A1" w14:paraId="32143309" w14:textId="77777777">
      <w:tblPrEx>
        <w:tblCellMar>
          <w:top w:w="0pt" w:type="dxa"/>
          <w:bottom w:w="0pt" w:type="dxa"/>
        </w:tblCellMar>
      </w:tblPrEx>
      <w:trPr>
        <w:trHeight w:val="1430"/>
      </w:trPr>
      <w:tc>
        <w:tcPr>
          <w:tcW w:w="78pt" w:type="dxa"/>
          <w:vAlign w:val="center"/>
        </w:tcPr>
        <w:p w14:paraId="63EEBD12" w14:textId="1007BA52" w:rsidR="004B35A1" w:rsidRDefault="00385704">
          <w:pPr>
            <w:pStyle w:val="Cabealho"/>
          </w:pPr>
          <w:r>
            <w:rPr>
              <w:noProof/>
            </w:rPr>
            <w:drawing>
              <wp:inline distT="0" distB="0" distL="0" distR="0" wp14:anchorId="36E5F5FB" wp14:editId="7EAB6327">
                <wp:extent cx="739140" cy="754380"/>
                <wp:effectExtent l="0" t="0" r="0" b="0"/>
                <wp:docPr id="1" name="Imagem 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.10pt" w:type="dxa"/>
          <w:vAlign w:val="center"/>
        </w:tcPr>
        <w:p w14:paraId="58D8578B" w14:textId="77777777" w:rsidR="004B35A1" w:rsidRDefault="004B35A1">
          <w:pPr>
            <w:pStyle w:val="Cabealho"/>
            <w:rPr>
              <w:rFonts w:ascii="Impact" w:hAnsi="Impact"/>
            </w:rPr>
          </w:pPr>
        </w:p>
        <w:p w14:paraId="7EA360EF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GOVERNO DE SANTA CATARINA</w:t>
          </w:r>
        </w:p>
        <w:p w14:paraId="5CCAB12D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Secretaria de Estado da Saúde</w:t>
          </w:r>
        </w:p>
        <w:p w14:paraId="66FBEB07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Comissão Intergestores Bipartite</w:t>
          </w:r>
        </w:p>
        <w:p w14:paraId="69746A05" w14:textId="77777777" w:rsidR="004B35A1" w:rsidRDefault="004B35A1">
          <w:pPr>
            <w:pStyle w:val="Cabealho"/>
            <w:rPr>
              <w:rFonts w:ascii="Impact" w:hAnsi="Impact"/>
            </w:rPr>
          </w:pPr>
        </w:p>
      </w:tc>
    </w:tr>
  </w:tbl>
  <w:p w14:paraId="4BF6A55A" w14:textId="77777777" w:rsidR="004B35A1" w:rsidRDefault="004B35A1">
    <w:pPr>
      <w:pStyle w:val="Cabealho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07514E76"/>
    <w:multiLevelType w:val="hybridMultilevel"/>
    <w:tmpl w:val="B75833C0"/>
    <w:lvl w:ilvl="0" w:tplc="51A45DEA">
      <w:start w:val="1"/>
      <w:numFmt w:val="decimal"/>
      <w:lvlText w:val="%1."/>
      <w:lvlJc w:val="start"/>
      <w:pPr>
        <w:ind w:start="71.40pt" w:hanging="36pt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start"/>
      <w:pPr>
        <w:ind w:start="89.40pt" w:hanging="18pt"/>
      </w:pPr>
    </w:lvl>
    <w:lvl w:ilvl="2" w:tplc="0416001B" w:tentative="1">
      <w:start w:val="1"/>
      <w:numFmt w:val="lowerRoman"/>
      <w:lvlText w:val="%3."/>
      <w:lvlJc w:val="end"/>
      <w:pPr>
        <w:ind w:start="125.40pt" w:hanging="9pt"/>
      </w:pPr>
    </w:lvl>
    <w:lvl w:ilvl="3" w:tplc="0416000F" w:tentative="1">
      <w:start w:val="1"/>
      <w:numFmt w:val="decimal"/>
      <w:lvlText w:val="%4."/>
      <w:lvlJc w:val="start"/>
      <w:pPr>
        <w:ind w:start="161.40pt" w:hanging="18pt"/>
      </w:pPr>
    </w:lvl>
    <w:lvl w:ilvl="4" w:tplc="04160019" w:tentative="1">
      <w:start w:val="1"/>
      <w:numFmt w:val="lowerLetter"/>
      <w:lvlText w:val="%5."/>
      <w:lvlJc w:val="start"/>
      <w:pPr>
        <w:ind w:start="197.40pt" w:hanging="18pt"/>
      </w:pPr>
    </w:lvl>
    <w:lvl w:ilvl="5" w:tplc="0416001B" w:tentative="1">
      <w:start w:val="1"/>
      <w:numFmt w:val="lowerRoman"/>
      <w:lvlText w:val="%6."/>
      <w:lvlJc w:val="end"/>
      <w:pPr>
        <w:ind w:start="233.40pt" w:hanging="9pt"/>
      </w:pPr>
    </w:lvl>
    <w:lvl w:ilvl="6" w:tplc="0416000F" w:tentative="1">
      <w:start w:val="1"/>
      <w:numFmt w:val="decimal"/>
      <w:lvlText w:val="%7."/>
      <w:lvlJc w:val="start"/>
      <w:pPr>
        <w:ind w:start="269.40pt" w:hanging="18pt"/>
      </w:pPr>
    </w:lvl>
    <w:lvl w:ilvl="7" w:tplc="04160019" w:tentative="1">
      <w:start w:val="1"/>
      <w:numFmt w:val="lowerLetter"/>
      <w:lvlText w:val="%8."/>
      <w:lvlJc w:val="start"/>
      <w:pPr>
        <w:ind w:start="305.40pt" w:hanging="18pt"/>
      </w:pPr>
    </w:lvl>
    <w:lvl w:ilvl="8" w:tplc="0416001B" w:tentative="1">
      <w:start w:val="1"/>
      <w:numFmt w:val="lowerRoman"/>
      <w:lvlText w:val="%9."/>
      <w:lvlJc w:val="end"/>
      <w:pPr>
        <w:ind w:start="341.40pt" w:hanging="9pt"/>
      </w:pPr>
    </w:lvl>
  </w:abstractNum>
  <w:abstractNum w:abstractNumId="1" w15:restartNumberingAfterBreak="0">
    <w:nsid w:val="0A9650B2"/>
    <w:multiLevelType w:val="hybridMultilevel"/>
    <w:tmpl w:val="F9A49F4E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AEA703D"/>
    <w:multiLevelType w:val="hybridMultilevel"/>
    <w:tmpl w:val="2856DA30"/>
    <w:lvl w:ilvl="0" w:tplc="04160001">
      <w:start w:val="1"/>
      <w:numFmt w:val="bullet"/>
      <w:lvlText w:val=""/>
      <w:lvlJc w:val="start"/>
      <w:pPr>
        <w:ind w:start="74.75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110.75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46.75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82.75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18.75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54.75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90.75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26.75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62.75pt" w:hanging="18pt"/>
      </w:pPr>
      <w:rPr>
        <w:rFonts w:ascii="Wingdings" w:hAnsi="Wingdings" w:hint="default"/>
      </w:rPr>
    </w:lvl>
  </w:abstractNum>
  <w:abstractNum w:abstractNumId="3" w15:restartNumberingAfterBreak="0">
    <w:nsid w:val="2DE20616"/>
    <w:multiLevelType w:val="multilevel"/>
    <w:tmpl w:val="B1BCF75E"/>
    <w:lvl w:ilvl="0">
      <w:start w:val="1"/>
      <w:numFmt w:val="decimal"/>
      <w:lvlText w:val="%1."/>
      <w:lvlJc w:val="start"/>
      <w:pPr>
        <w:ind w:start="53.40pt" w:hanging="18pt"/>
      </w:pPr>
      <w:rPr>
        <w:rFonts w:hint="default"/>
      </w:rPr>
    </w:lvl>
    <w:lvl w:ilvl="1">
      <w:start w:val="4"/>
      <w:numFmt w:val="decimal"/>
      <w:isLgl/>
      <w:lvlText w:val="%1.%2"/>
      <w:lvlJc w:val="start"/>
      <w:pPr>
        <w:ind w:start="58.65pt" w:hanging="23.25pt"/>
      </w:pPr>
      <w:rPr>
        <w:rFonts w:hint="default"/>
      </w:rPr>
    </w:lvl>
    <w:lvl w:ilvl="2">
      <w:start w:val="1"/>
      <w:numFmt w:val="decimal"/>
      <w:isLgl/>
      <w:lvlText w:val="%1.%2.%3"/>
      <w:lvlJc w:val="start"/>
      <w:pPr>
        <w:ind w:start="71.40pt" w:hanging="36pt"/>
      </w:pPr>
      <w:rPr>
        <w:rFonts w:hint="default"/>
      </w:rPr>
    </w:lvl>
    <w:lvl w:ilvl="3">
      <w:start w:val="1"/>
      <w:numFmt w:val="decimal"/>
      <w:isLgl/>
      <w:lvlText w:val="%1.%2.%3.%4"/>
      <w:lvlJc w:val="start"/>
      <w:pPr>
        <w:ind w:start="89.40pt" w:hanging="54pt"/>
      </w:pPr>
      <w:rPr>
        <w:rFonts w:hint="default"/>
      </w:rPr>
    </w:lvl>
    <w:lvl w:ilvl="4">
      <w:start w:val="1"/>
      <w:numFmt w:val="decimal"/>
      <w:isLgl/>
      <w:lvlText w:val="%1.%2.%3.%4.%5"/>
      <w:lvlJc w:val="start"/>
      <w:pPr>
        <w:ind w:start="89.40pt" w:hanging="54pt"/>
      </w:pPr>
      <w:rPr>
        <w:rFonts w:hint="default"/>
      </w:rPr>
    </w:lvl>
    <w:lvl w:ilvl="5">
      <w:start w:val="1"/>
      <w:numFmt w:val="decimal"/>
      <w:isLgl/>
      <w:lvlText w:val="%1.%2.%3.%4.%5.%6"/>
      <w:lvlJc w:val="start"/>
      <w:pPr>
        <w:ind w:start="107.40pt" w:hanging="72pt"/>
      </w:pPr>
      <w:rPr>
        <w:rFonts w:hint="default"/>
      </w:rPr>
    </w:lvl>
    <w:lvl w:ilvl="6">
      <w:start w:val="1"/>
      <w:numFmt w:val="decimal"/>
      <w:isLgl/>
      <w:lvlText w:val="%1.%2.%3.%4.%5.%6.%7"/>
      <w:lvlJc w:val="start"/>
      <w:pPr>
        <w:ind w:start="107.40pt" w:hanging="72pt"/>
      </w:pPr>
      <w:rPr>
        <w:rFonts w:hint="default"/>
      </w:rPr>
    </w:lvl>
    <w:lvl w:ilvl="7">
      <w:start w:val="1"/>
      <w:numFmt w:val="decimal"/>
      <w:isLgl/>
      <w:lvlText w:val="%1.%2.%3.%4.%5.%6.%7.%8"/>
      <w:lvlJc w:val="start"/>
      <w:pPr>
        <w:ind w:start="125.40pt" w:hanging="90pt"/>
      </w:pPr>
      <w:rPr>
        <w:rFonts w:hint="default"/>
      </w:rPr>
    </w:lvl>
    <w:lvl w:ilvl="8">
      <w:start w:val="1"/>
      <w:numFmt w:val="decimal"/>
      <w:isLgl/>
      <w:lvlText w:val="%1.%2.%3.%4.%5.%6.%7.%8.%9"/>
      <w:lvlJc w:val="start"/>
      <w:pPr>
        <w:ind w:start="125.40pt" w:hanging="90pt"/>
      </w:pPr>
      <w:rPr>
        <w:rFonts w:hint="default"/>
      </w:rPr>
    </w:lvl>
  </w:abstractNum>
  <w:abstractNum w:abstractNumId="4" w15:restartNumberingAfterBreak="0">
    <w:nsid w:val="3B2F2C20"/>
    <w:multiLevelType w:val="hybridMultilevel"/>
    <w:tmpl w:val="DFAEAB7C"/>
    <w:lvl w:ilvl="0" w:tplc="DE088B0C">
      <w:start w:val="1"/>
      <w:numFmt w:val="decimal"/>
      <w:lvlText w:val="%1."/>
      <w:lvlJc w:val="start"/>
      <w:pPr>
        <w:ind w:start="10.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46.90pt" w:hanging="18pt"/>
      </w:pPr>
    </w:lvl>
    <w:lvl w:ilvl="2" w:tplc="0416001B" w:tentative="1">
      <w:start w:val="1"/>
      <w:numFmt w:val="lowerRoman"/>
      <w:lvlText w:val="%3."/>
      <w:lvlJc w:val="end"/>
      <w:pPr>
        <w:ind w:start="82.90pt" w:hanging="9pt"/>
      </w:pPr>
    </w:lvl>
    <w:lvl w:ilvl="3" w:tplc="0416000F" w:tentative="1">
      <w:start w:val="1"/>
      <w:numFmt w:val="decimal"/>
      <w:lvlText w:val="%4."/>
      <w:lvlJc w:val="start"/>
      <w:pPr>
        <w:ind w:start="118.90pt" w:hanging="18pt"/>
      </w:pPr>
    </w:lvl>
    <w:lvl w:ilvl="4" w:tplc="04160019" w:tentative="1">
      <w:start w:val="1"/>
      <w:numFmt w:val="lowerLetter"/>
      <w:lvlText w:val="%5."/>
      <w:lvlJc w:val="start"/>
      <w:pPr>
        <w:ind w:start="154.90pt" w:hanging="18pt"/>
      </w:pPr>
    </w:lvl>
    <w:lvl w:ilvl="5" w:tplc="0416001B" w:tentative="1">
      <w:start w:val="1"/>
      <w:numFmt w:val="lowerRoman"/>
      <w:lvlText w:val="%6."/>
      <w:lvlJc w:val="end"/>
      <w:pPr>
        <w:ind w:start="190.90pt" w:hanging="9pt"/>
      </w:pPr>
    </w:lvl>
    <w:lvl w:ilvl="6" w:tplc="0416000F" w:tentative="1">
      <w:start w:val="1"/>
      <w:numFmt w:val="decimal"/>
      <w:lvlText w:val="%7."/>
      <w:lvlJc w:val="start"/>
      <w:pPr>
        <w:ind w:start="226.90pt" w:hanging="18pt"/>
      </w:pPr>
    </w:lvl>
    <w:lvl w:ilvl="7" w:tplc="04160019" w:tentative="1">
      <w:start w:val="1"/>
      <w:numFmt w:val="lowerLetter"/>
      <w:lvlText w:val="%8."/>
      <w:lvlJc w:val="start"/>
      <w:pPr>
        <w:ind w:start="262.90pt" w:hanging="18pt"/>
      </w:pPr>
    </w:lvl>
    <w:lvl w:ilvl="8" w:tplc="0416001B" w:tentative="1">
      <w:start w:val="1"/>
      <w:numFmt w:val="lowerRoman"/>
      <w:lvlText w:val="%9."/>
      <w:lvlJc w:val="end"/>
      <w:pPr>
        <w:ind w:start="298.90pt" w:hanging="9pt"/>
      </w:pPr>
    </w:lvl>
  </w:abstractNum>
  <w:abstractNum w:abstractNumId="5" w15:restartNumberingAfterBreak="0">
    <w:nsid w:val="42C37D8A"/>
    <w:multiLevelType w:val="hybridMultilevel"/>
    <w:tmpl w:val="C6EE51D0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61791D56"/>
    <w:multiLevelType w:val="hybridMultilevel"/>
    <w:tmpl w:val="DA547938"/>
    <w:lvl w:ilvl="0" w:tplc="1A50E8E2">
      <w:start w:val="4"/>
      <w:numFmt w:val="bullet"/>
      <w:lvlText w:val=""/>
      <w:lvlJc w:val="start"/>
      <w:pPr>
        <w:ind w:start="36pt" w:hanging="18pt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630B64F7"/>
    <w:multiLevelType w:val="hybridMultilevel"/>
    <w:tmpl w:val="88468574"/>
    <w:lvl w:ilvl="0" w:tplc="9E4C79EA">
      <w:start w:val="1"/>
      <w:numFmt w:val="decimal"/>
      <w:lvlText w:val="%1."/>
      <w:lvlJc w:val="start"/>
      <w:pPr>
        <w:ind w:start="10.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46.90pt" w:hanging="18pt"/>
      </w:pPr>
    </w:lvl>
    <w:lvl w:ilvl="2" w:tplc="0416001B" w:tentative="1">
      <w:start w:val="1"/>
      <w:numFmt w:val="lowerRoman"/>
      <w:lvlText w:val="%3."/>
      <w:lvlJc w:val="end"/>
      <w:pPr>
        <w:ind w:start="82.90pt" w:hanging="9pt"/>
      </w:pPr>
    </w:lvl>
    <w:lvl w:ilvl="3" w:tplc="0416000F" w:tentative="1">
      <w:start w:val="1"/>
      <w:numFmt w:val="decimal"/>
      <w:lvlText w:val="%4."/>
      <w:lvlJc w:val="start"/>
      <w:pPr>
        <w:ind w:start="118.90pt" w:hanging="18pt"/>
      </w:pPr>
    </w:lvl>
    <w:lvl w:ilvl="4" w:tplc="04160019" w:tentative="1">
      <w:start w:val="1"/>
      <w:numFmt w:val="lowerLetter"/>
      <w:lvlText w:val="%5."/>
      <w:lvlJc w:val="start"/>
      <w:pPr>
        <w:ind w:start="154.90pt" w:hanging="18pt"/>
      </w:pPr>
    </w:lvl>
    <w:lvl w:ilvl="5" w:tplc="0416001B" w:tentative="1">
      <w:start w:val="1"/>
      <w:numFmt w:val="lowerRoman"/>
      <w:lvlText w:val="%6."/>
      <w:lvlJc w:val="end"/>
      <w:pPr>
        <w:ind w:start="190.90pt" w:hanging="9pt"/>
      </w:pPr>
    </w:lvl>
    <w:lvl w:ilvl="6" w:tplc="0416000F" w:tentative="1">
      <w:start w:val="1"/>
      <w:numFmt w:val="decimal"/>
      <w:lvlText w:val="%7."/>
      <w:lvlJc w:val="start"/>
      <w:pPr>
        <w:ind w:start="226.90pt" w:hanging="18pt"/>
      </w:pPr>
    </w:lvl>
    <w:lvl w:ilvl="7" w:tplc="04160019" w:tentative="1">
      <w:start w:val="1"/>
      <w:numFmt w:val="lowerLetter"/>
      <w:lvlText w:val="%8."/>
      <w:lvlJc w:val="start"/>
      <w:pPr>
        <w:ind w:start="262.90pt" w:hanging="18pt"/>
      </w:pPr>
    </w:lvl>
    <w:lvl w:ilvl="8" w:tplc="0416001B" w:tentative="1">
      <w:start w:val="1"/>
      <w:numFmt w:val="lowerRoman"/>
      <w:lvlText w:val="%9."/>
      <w:lvlJc w:val="end"/>
      <w:pPr>
        <w:ind w:start="298.90pt" w:hanging="9pt"/>
      </w:pPr>
    </w:lvl>
  </w:abstractNum>
  <w:abstractNum w:abstractNumId="8" w15:restartNumberingAfterBreak="0">
    <w:nsid w:val="672E1E9C"/>
    <w:multiLevelType w:val="multilevel"/>
    <w:tmpl w:val="F71A28E0"/>
    <w:lvl w:ilvl="0">
      <w:start w:val="1"/>
      <w:numFmt w:val="decimal"/>
      <w:lvlText w:val="%1"/>
      <w:lvlJc w:val="start"/>
      <w:pPr>
        <w:ind w:start="20.25pt" w:hanging="20.25pt"/>
      </w:pPr>
      <w:rPr>
        <w:rFonts w:hint="default"/>
      </w:rPr>
    </w:lvl>
    <w:lvl w:ilvl="1">
      <w:start w:val="1"/>
      <w:numFmt w:val="decimal"/>
      <w:lvlText w:val="%1.%2"/>
      <w:lvlJc w:val="start"/>
      <w:pPr>
        <w:ind w:start="20.25pt" w:hanging="20.25pt"/>
      </w:pPr>
      <w:rPr>
        <w:rFonts w:hint="default"/>
      </w:rPr>
    </w:lvl>
    <w:lvl w:ilvl="2">
      <w:start w:val="1"/>
      <w:numFmt w:val="decimal"/>
      <w:lvlText w:val="%1.%2.%3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"/>
      <w:lvlJc w:val="start"/>
      <w:pPr>
        <w:ind w:start="54pt" w:hanging="54pt"/>
      </w:pPr>
      <w:rPr>
        <w:rFonts w:hint="default"/>
      </w:rPr>
    </w:lvl>
    <w:lvl w:ilvl="4">
      <w:start w:val="1"/>
      <w:numFmt w:val="decimal"/>
      <w:lvlText w:val="%1.%2.%3.%4.%5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"/>
      <w:lvlJc w:val="start"/>
      <w:pPr>
        <w:ind w:start="72pt" w:hanging="72pt"/>
      </w:pPr>
      <w:rPr>
        <w:rFonts w:hint="default"/>
      </w:rPr>
    </w:lvl>
    <w:lvl w:ilvl="6">
      <w:start w:val="1"/>
      <w:numFmt w:val="decimal"/>
      <w:lvlText w:val="%1.%2.%3.%4.%5.%6.%7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"/>
      <w:lvlJc w:val="start"/>
      <w:pPr>
        <w:ind w:start="90pt" w:hanging="90pt"/>
      </w:pPr>
      <w:rPr>
        <w:rFonts w:hint="default"/>
      </w:rPr>
    </w:lvl>
    <w:lvl w:ilvl="8">
      <w:start w:val="1"/>
      <w:numFmt w:val="decimal"/>
      <w:lvlText w:val="%1.%2.%3.%4.%5.%6.%7.%8.%9"/>
      <w:lvlJc w:val="start"/>
      <w:pPr>
        <w:ind w:start="90pt" w:hanging="90pt"/>
      </w:pPr>
      <w:rPr>
        <w:rFonts w:hint="default"/>
      </w:rPr>
    </w:lvl>
  </w:abstractNum>
  <w:abstractNum w:abstractNumId="9" w15:restartNumberingAfterBreak="0">
    <w:nsid w:val="7A072F21"/>
    <w:multiLevelType w:val="hybridMultilevel"/>
    <w:tmpl w:val="5D38A220"/>
    <w:lvl w:ilvl="0" w:tplc="04160013">
      <w:start w:val="1"/>
      <w:numFmt w:val="upperRoman"/>
      <w:lvlText w:val="%1."/>
      <w:lvlJc w:val="end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7F891098"/>
    <w:multiLevelType w:val="hybridMultilevel"/>
    <w:tmpl w:val="A232CF66"/>
    <w:lvl w:ilvl="0" w:tplc="0416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defaultTabStop w:val="35.40pt"/>
  <w:hyphenationZone w:val="21.2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D37"/>
    <w:rsid w:val="0000508A"/>
    <w:rsid w:val="0000772C"/>
    <w:rsid w:val="00016A7C"/>
    <w:rsid w:val="000216B9"/>
    <w:rsid w:val="000228D7"/>
    <w:rsid w:val="000230A2"/>
    <w:rsid w:val="0004527A"/>
    <w:rsid w:val="00047B54"/>
    <w:rsid w:val="00087463"/>
    <w:rsid w:val="000923E9"/>
    <w:rsid w:val="000C16C1"/>
    <w:rsid w:val="00110B50"/>
    <w:rsid w:val="0012333F"/>
    <w:rsid w:val="00151E6D"/>
    <w:rsid w:val="001641E5"/>
    <w:rsid w:val="00167D25"/>
    <w:rsid w:val="001733ED"/>
    <w:rsid w:val="00182AD9"/>
    <w:rsid w:val="001C6F6D"/>
    <w:rsid w:val="001E2417"/>
    <w:rsid w:val="002067B4"/>
    <w:rsid w:val="00236CFC"/>
    <w:rsid w:val="00250CC0"/>
    <w:rsid w:val="002573F3"/>
    <w:rsid w:val="00257C96"/>
    <w:rsid w:val="002606FB"/>
    <w:rsid w:val="00293C9A"/>
    <w:rsid w:val="00295BDC"/>
    <w:rsid w:val="002A0669"/>
    <w:rsid w:val="002A4731"/>
    <w:rsid w:val="002F69A7"/>
    <w:rsid w:val="002F7F90"/>
    <w:rsid w:val="003003BE"/>
    <w:rsid w:val="003060A7"/>
    <w:rsid w:val="00352117"/>
    <w:rsid w:val="00362F02"/>
    <w:rsid w:val="00381C1A"/>
    <w:rsid w:val="00385704"/>
    <w:rsid w:val="003A37BB"/>
    <w:rsid w:val="003A645C"/>
    <w:rsid w:val="003B081A"/>
    <w:rsid w:val="003C48A9"/>
    <w:rsid w:val="003E6F2A"/>
    <w:rsid w:val="00444EAF"/>
    <w:rsid w:val="00466AAD"/>
    <w:rsid w:val="004A7BC9"/>
    <w:rsid w:val="004B35A1"/>
    <w:rsid w:val="004C5CDF"/>
    <w:rsid w:val="004E671B"/>
    <w:rsid w:val="004F65FF"/>
    <w:rsid w:val="005257BE"/>
    <w:rsid w:val="00527ADA"/>
    <w:rsid w:val="005344DD"/>
    <w:rsid w:val="00556F36"/>
    <w:rsid w:val="00557D5C"/>
    <w:rsid w:val="00562BEC"/>
    <w:rsid w:val="00567B62"/>
    <w:rsid w:val="00597131"/>
    <w:rsid w:val="005A05D0"/>
    <w:rsid w:val="005D0F38"/>
    <w:rsid w:val="005D734F"/>
    <w:rsid w:val="005E3E07"/>
    <w:rsid w:val="005E4B45"/>
    <w:rsid w:val="005F7CCF"/>
    <w:rsid w:val="00605DDE"/>
    <w:rsid w:val="00610D5C"/>
    <w:rsid w:val="00637850"/>
    <w:rsid w:val="006605A8"/>
    <w:rsid w:val="00663AF8"/>
    <w:rsid w:val="0066761E"/>
    <w:rsid w:val="006709F3"/>
    <w:rsid w:val="00682290"/>
    <w:rsid w:val="0069720E"/>
    <w:rsid w:val="006A6B55"/>
    <w:rsid w:val="006B5D37"/>
    <w:rsid w:val="006D6D30"/>
    <w:rsid w:val="006E0636"/>
    <w:rsid w:val="006E6508"/>
    <w:rsid w:val="006F0B55"/>
    <w:rsid w:val="006F0E35"/>
    <w:rsid w:val="006F4D84"/>
    <w:rsid w:val="006F79DF"/>
    <w:rsid w:val="007023AA"/>
    <w:rsid w:val="0070334D"/>
    <w:rsid w:val="00711947"/>
    <w:rsid w:val="00726AEE"/>
    <w:rsid w:val="007637A5"/>
    <w:rsid w:val="007640F1"/>
    <w:rsid w:val="007A33E7"/>
    <w:rsid w:val="007E4725"/>
    <w:rsid w:val="007F01F6"/>
    <w:rsid w:val="007F50BA"/>
    <w:rsid w:val="00826A29"/>
    <w:rsid w:val="0082716B"/>
    <w:rsid w:val="00860878"/>
    <w:rsid w:val="00862486"/>
    <w:rsid w:val="0088171A"/>
    <w:rsid w:val="00882C69"/>
    <w:rsid w:val="00890FBE"/>
    <w:rsid w:val="008E201A"/>
    <w:rsid w:val="008E224D"/>
    <w:rsid w:val="008E42FE"/>
    <w:rsid w:val="008E58C6"/>
    <w:rsid w:val="008E6A35"/>
    <w:rsid w:val="008E76FD"/>
    <w:rsid w:val="008F51CD"/>
    <w:rsid w:val="00942539"/>
    <w:rsid w:val="009535D7"/>
    <w:rsid w:val="00953B08"/>
    <w:rsid w:val="00970B93"/>
    <w:rsid w:val="00974836"/>
    <w:rsid w:val="0098755F"/>
    <w:rsid w:val="009A25A7"/>
    <w:rsid w:val="009B18F5"/>
    <w:rsid w:val="009C0395"/>
    <w:rsid w:val="00A13499"/>
    <w:rsid w:val="00A17A51"/>
    <w:rsid w:val="00A24858"/>
    <w:rsid w:val="00A30161"/>
    <w:rsid w:val="00A447F6"/>
    <w:rsid w:val="00A44D19"/>
    <w:rsid w:val="00A50B9D"/>
    <w:rsid w:val="00A50D32"/>
    <w:rsid w:val="00A51F2D"/>
    <w:rsid w:val="00A747FE"/>
    <w:rsid w:val="00A7573E"/>
    <w:rsid w:val="00AD7740"/>
    <w:rsid w:val="00AE4DE2"/>
    <w:rsid w:val="00B03ABE"/>
    <w:rsid w:val="00B11633"/>
    <w:rsid w:val="00B12A77"/>
    <w:rsid w:val="00B14586"/>
    <w:rsid w:val="00B83801"/>
    <w:rsid w:val="00B87D5D"/>
    <w:rsid w:val="00B91C77"/>
    <w:rsid w:val="00B95A2F"/>
    <w:rsid w:val="00BD1753"/>
    <w:rsid w:val="00BD280C"/>
    <w:rsid w:val="00BE0316"/>
    <w:rsid w:val="00BE52A5"/>
    <w:rsid w:val="00C07149"/>
    <w:rsid w:val="00C13715"/>
    <w:rsid w:val="00C7540C"/>
    <w:rsid w:val="00C7779D"/>
    <w:rsid w:val="00C807AB"/>
    <w:rsid w:val="00C91C8F"/>
    <w:rsid w:val="00CA3C61"/>
    <w:rsid w:val="00CB760C"/>
    <w:rsid w:val="00CC0109"/>
    <w:rsid w:val="00CD640D"/>
    <w:rsid w:val="00D264AE"/>
    <w:rsid w:val="00D42EA0"/>
    <w:rsid w:val="00D61D46"/>
    <w:rsid w:val="00D97404"/>
    <w:rsid w:val="00D974DA"/>
    <w:rsid w:val="00DA72E8"/>
    <w:rsid w:val="00DA7F48"/>
    <w:rsid w:val="00DD31E6"/>
    <w:rsid w:val="00DD586C"/>
    <w:rsid w:val="00E33A43"/>
    <w:rsid w:val="00E33AD9"/>
    <w:rsid w:val="00E4115E"/>
    <w:rsid w:val="00E74172"/>
    <w:rsid w:val="00E8601D"/>
    <w:rsid w:val="00E94EC3"/>
    <w:rsid w:val="00EA2504"/>
    <w:rsid w:val="00EE54A9"/>
    <w:rsid w:val="00EF175B"/>
    <w:rsid w:val="00EF5E08"/>
    <w:rsid w:val="00F01D6A"/>
    <w:rsid w:val="00F30AF7"/>
    <w:rsid w:val="00F337CF"/>
    <w:rsid w:val="00F608BB"/>
    <w:rsid w:val="00F66596"/>
    <w:rsid w:val="00F90AAC"/>
    <w:rsid w:val="00FB0743"/>
    <w:rsid w:val="00FB6EC8"/>
    <w:rsid w:val="00FB7291"/>
    <w:rsid w:val="00FC50F8"/>
    <w:rsid w:val="00FE2990"/>
    <w:rsid w:val="00F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5D46BD8"/>
  <w15:chartTrackingRefBased/>
  <w15:docId w15:val="{41DD8BAE-0F9B-4E67-9B84-72690B82428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Tahoma" w:hAnsi="Tahoma"/>
      <w:b/>
      <w:sz w:val="28"/>
      <w:szCs w:val="20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semiHidden/>
    <w:pPr>
      <w:jc w:val="both"/>
    </w:pPr>
    <w:rPr>
      <w:rFonts w:ascii="Tahoma" w:hAnsi="Tahoma"/>
      <w:b/>
      <w:color w:val="000000"/>
      <w:sz w:val="28"/>
      <w:szCs w:val="20"/>
      <w:lang w:val="x-none" w:eastAsia="x-none"/>
    </w:rPr>
  </w:style>
  <w:style w:type="paragraph" w:styleId="Cabealho">
    <w:name w:val="header"/>
    <w:basedOn w:val="Normal"/>
    <w:semiHidden/>
    <w:pPr>
      <w:tabs>
        <w:tab w:val="center" w:pos="220.95pt"/>
        <w:tab w:val="end" w:pos="441.90pt"/>
      </w:tabs>
    </w:pPr>
  </w:style>
  <w:style w:type="paragraph" w:styleId="Rodap">
    <w:name w:val="footer"/>
    <w:basedOn w:val="Normal"/>
    <w:semiHidden/>
    <w:pPr>
      <w:tabs>
        <w:tab w:val="center" w:pos="220.95pt"/>
        <w:tab w:val="end" w:pos="441.90pt"/>
      </w:tabs>
    </w:pPr>
  </w:style>
  <w:style w:type="character" w:customStyle="1" w:styleId="Ttulo3Char">
    <w:name w:val="Título 3 Char"/>
    <w:link w:val="Ttulo3"/>
    <w:rsid w:val="00A24858"/>
    <w:rPr>
      <w:rFonts w:ascii="Tahoma" w:hAnsi="Tahoma"/>
      <w:b/>
      <w:sz w:val="28"/>
    </w:rPr>
  </w:style>
  <w:style w:type="character" w:customStyle="1" w:styleId="Corpodetexto3Char">
    <w:name w:val="Corpo de texto 3 Char"/>
    <w:link w:val="Corpodetexto3"/>
    <w:semiHidden/>
    <w:rsid w:val="00A24858"/>
    <w:rPr>
      <w:rFonts w:ascii="Tahoma" w:hAnsi="Tahoma"/>
      <w:b/>
      <w:color w:val="000000"/>
      <w:sz w:val="28"/>
    </w:rPr>
  </w:style>
  <w:style w:type="table" w:styleId="Tabelacomgrade">
    <w:name w:val="Table Grid"/>
    <w:basedOn w:val="Tabelanormal"/>
    <w:rsid w:val="005344DD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562BEC"/>
    <w:pPr>
      <w:tabs>
        <w:tab w:val="start" w:pos="35.40pt"/>
      </w:tabs>
      <w:suppressAutoHyphens/>
      <w:spacing w:after="10pt" w:line="13.80pt" w:lineRule="auto"/>
    </w:pPr>
    <w:rPr>
      <w:rFonts w:ascii="Calibri" w:eastAsia="SimSun" w:hAnsi="Calibri"/>
      <w:sz w:val="22"/>
      <w:szCs w:val="22"/>
    </w:rPr>
  </w:style>
  <w:style w:type="paragraph" w:customStyle="1" w:styleId="Default">
    <w:name w:val="Default"/>
    <w:rsid w:val="00562B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D0F38"/>
    <w:pPr>
      <w:ind w:start="35.40pt"/>
    </w:pPr>
  </w:style>
  <w:style w:type="character" w:styleId="nfase">
    <w:name w:val="Emphasis"/>
    <w:uiPriority w:val="20"/>
    <w:qFormat/>
    <w:rsid w:val="00C7540C"/>
    <w:rPr>
      <w:i/>
      <w:iCs/>
    </w:rPr>
  </w:style>
  <w:style w:type="paragraph" w:styleId="Recuodecorpodetexto">
    <w:name w:val="Body Text Indent"/>
    <w:basedOn w:val="Normal"/>
    <w:link w:val="RecuodecorpodetextoChar"/>
    <w:unhideWhenUsed/>
    <w:rsid w:val="00663AF8"/>
    <w:pPr>
      <w:spacing w:after="6pt"/>
      <w:ind w:start="14.15pt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663AF8"/>
    <w:rPr>
      <w:sz w:val="24"/>
      <w:szCs w:val="24"/>
      <w:lang w:val="x-none"/>
    </w:rPr>
  </w:style>
  <w:style w:type="paragraph" w:styleId="Ttulo">
    <w:name w:val="Title"/>
    <w:basedOn w:val="Normal"/>
    <w:link w:val="TtuloChar"/>
    <w:qFormat/>
    <w:rsid w:val="00663AF8"/>
    <w:pPr>
      <w:jc w:val="center"/>
    </w:pPr>
    <w:rPr>
      <w:b/>
      <w:sz w:val="56"/>
      <w:szCs w:val="20"/>
      <w:lang w:val="x-none" w:eastAsia="x-none"/>
    </w:rPr>
  </w:style>
  <w:style w:type="character" w:customStyle="1" w:styleId="TtuloChar">
    <w:name w:val="Título Char"/>
    <w:link w:val="Ttulo"/>
    <w:rsid w:val="00663AF8"/>
    <w:rPr>
      <w:b/>
      <w:sz w:val="56"/>
      <w:lang w:val="x-none" w:eastAsia="x-non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9911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2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5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0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37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1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image" Target="media/image1.jpeg"/><Relationship Id="rId12" Type="http://purl.oclc.org/ooxml/officeDocument/relationships/header" Target="header1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jpeg"/><Relationship Id="rId5" Type="http://purl.oclc.org/ooxml/officeDocument/relationships/footnotes" Target="footnotes.xml"/><Relationship Id="rId10" Type="http://purl.oclc.org/ooxml/officeDocument/relationships/image" Target="media/image4.jpeg"/><Relationship Id="rId4" Type="http://purl.oclc.org/ooxml/officeDocument/relationships/webSettings" Target="webSettings.xml"/><Relationship Id="rId9" Type="http://purl.oclc.org/ooxml/officeDocument/relationships/image" Target="media/image3.jpeg"/><Relationship Id="rId14" Type="http://purl.oclc.org/ooxml/officeDocument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6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10</Pages>
  <Words>865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DELIBERAÇÃO 013/CIB/04</vt:lpstr>
    </vt:vector>
  </TitlesOfParts>
  <Company>SES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DELIBERAÇÃO 013/CIB/04</dc:title>
  <dc:subject/>
  <dc:creator>Ces</dc:creator>
  <cp:keywords/>
  <cp:lastModifiedBy>Clemilson</cp:lastModifiedBy>
  <cp:revision>2</cp:revision>
  <cp:lastPrinted>2019-02-20T19:45:00Z</cp:lastPrinted>
  <dcterms:created xsi:type="dcterms:W3CDTF">2021-01-27T00:28:00Z</dcterms:created>
  <dcterms:modified xsi:type="dcterms:W3CDTF">2021-01-27T00:28:00Z</dcterms:modified>
</cp:coreProperties>
</file>