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purl.oclc.org/ooxml/officeDocument/relationships/extendedProperties" Target="docProps/app.xml"/><Relationship Id="rId2" Type="http://schemas.openxmlformats.org/package/2006/relationships/metadata/core-properties" Target="docProps/core.xml"/><Relationship Id="rId1" Type="http://purl.oclc.org/ooxml/officeDocument/relationships/officeDocument" Target="word/document.xml"/></Relationships>
</file>

<file path=word/document.xml><?xml version="1.0" encoding="utf-8"?>
<w:document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i="http://schemas.microsoft.com/office/word/2010/wordprocessingInk" xmlns:wne="http://schemas.microsoft.com/office/word/2006/wordml" mc:Ignorable="w14 w15 w16se w16cid w16 w16cex wne wp14" w:conformance="strict">
  <w:body>
    <w:p w14:paraId="5EF74B03" w14:textId="77777777" w:rsidR="00A24858" w:rsidRPr="00D264AE" w:rsidRDefault="00FB7291" w:rsidP="001641E5">
      <w:pPr>
        <w:pStyle w:val="Ttulo3"/>
        <w:spacing w:line="18pt" w:lineRule="auto"/>
        <w:rPr>
          <w:rFonts w:ascii="Arial" w:hAnsi="Arial" w:cs="Arial"/>
          <w:color w:val="000000"/>
          <w:lang w:val="pt-BR"/>
        </w:rPr>
      </w:pPr>
      <w:r>
        <w:rPr>
          <w:rFonts w:ascii="Arial" w:hAnsi="Arial" w:cs="Arial"/>
          <w:color w:val="000000"/>
        </w:rPr>
        <w:t xml:space="preserve">DELIBERAÇÃO </w:t>
      </w:r>
      <w:r w:rsidR="00E94EC3">
        <w:rPr>
          <w:rFonts w:ascii="Arial" w:hAnsi="Arial" w:cs="Arial"/>
          <w:color w:val="000000"/>
          <w:lang w:val="pt-BR"/>
        </w:rPr>
        <w:t>xxx</w:t>
      </w:r>
      <w:r w:rsidR="00E94EC3">
        <w:rPr>
          <w:rFonts w:ascii="Arial" w:hAnsi="Arial" w:cs="Arial"/>
          <w:color w:val="000000"/>
        </w:rPr>
        <w:t>/CIB/</w:t>
      </w:r>
      <w:r w:rsidR="00E94EC3">
        <w:rPr>
          <w:rFonts w:ascii="Arial" w:hAnsi="Arial" w:cs="Arial"/>
          <w:color w:val="000000"/>
          <w:lang w:val="pt-BR"/>
        </w:rPr>
        <w:t xml:space="preserve">xxx </w:t>
      </w:r>
    </w:p>
    <w:p w14:paraId="50058CC1" w14:textId="77777777" w:rsidR="0000772C" w:rsidRPr="00C80BF2" w:rsidRDefault="0000772C" w:rsidP="00562BEC">
      <w:pPr>
        <w:pStyle w:val="Default"/>
        <w:ind w:firstLine="35.40pt"/>
        <w:jc w:val="both"/>
        <w:rPr>
          <w:rFonts w:ascii="Times New Roman" w:hAnsi="Times New Roman" w:cs="Times New Roman"/>
          <w:b/>
          <w:color w:val="auto"/>
          <w:sz w:val="22"/>
          <w:szCs w:val="22"/>
          <w:lang w:eastAsia="ar-SA"/>
        </w:rPr>
      </w:pPr>
    </w:p>
    <w:p w14:paraId="7FF599B5" w14:textId="77777777" w:rsidR="00B045BE" w:rsidRDefault="00B045BE" w:rsidP="00B045B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 Comissão Intergestores Bipartite no uso de suas atribuições, em sua 245ª reunião ordinária de xxx de 2021.</w:t>
      </w:r>
    </w:p>
    <w:p w14:paraId="0C16AD8B" w14:textId="77777777" w:rsidR="00B045BE" w:rsidRPr="00B045BE" w:rsidRDefault="00B045BE" w:rsidP="00B045BE">
      <w:pPr>
        <w:spacing w:after="6pt" w:line="18pt" w:lineRule="auto"/>
        <w:ind w:start="21.30pt"/>
        <w:jc w:val="both"/>
        <w:rPr>
          <w:rFonts w:ascii="Arial" w:hAnsi="Arial" w:cs="Arial"/>
        </w:rPr>
      </w:pPr>
    </w:p>
    <w:p w14:paraId="5D0C597A" w14:textId="77777777" w:rsidR="00AB5339" w:rsidRPr="00B045BE" w:rsidRDefault="00AB5339" w:rsidP="00B045BE">
      <w:pPr>
        <w:spacing w:after="6pt" w:line="18pt" w:lineRule="auto"/>
        <w:ind w:start="21.30pt"/>
        <w:jc w:val="both"/>
        <w:rPr>
          <w:rFonts w:ascii="Arial" w:hAnsi="Arial" w:cs="Arial"/>
          <w:lang w:eastAsia="en-US"/>
        </w:rPr>
      </w:pPr>
      <w:r w:rsidRPr="00B045BE">
        <w:rPr>
          <w:rFonts w:ascii="Arial" w:hAnsi="Arial" w:cs="Arial"/>
        </w:rPr>
        <w:t>Considerando que o</w:t>
      </w:r>
      <w:r w:rsidR="008228C2" w:rsidRPr="00B045BE">
        <w:rPr>
          <w:rFonts w:ascii="Arial" w:hAnsi="Arial" w:cs="Arial"/>
          <w:lang w:eastAsia="en-US"/>
        </w:rPr>
        <w:t xml:space="preserve"> estado de S</w:t>
      </w:r>
      <w:r w:rsidRPr="00B045BE">
        <w:rPr>
          <w:rFonts w:ascii="Arial" w:hAnsi="Arial" w:cs="Arial"/>
          <w:lang w:eastAsia="en-US"/>
        </w:rPr>
        <w:t xml:space="preserve">anta </w:t>
      </w:r>
      <w:r w:rsidR="008228C2" w:rsidRPr="00B045BE">
        <w:rPr>
          <w:rFonts w:ascii="Arial" w:hAnsi="Arial" w:cs="Arial"/>
          <w:lang w:eastAsia="en-US"/>
        </w:rPr>
        <w:t>C</w:t>
      </w:r>
      <w:r w:rsidRPr="00B045BE">
        <w:rPr>
          <w:rFonts w:ascii="Arial" w:hAnsi="Arial" w:cs="Arial"/>
          <w:lang w:eastAsia="en-US"/>
        </w:rPr>
        <w:t>atarina</w:t>
      </w:r>
      <w:r w:rsidR="008228C2" w:rsidRPr="00B045BE">
        <w:rPr>
          <w:rFonts w:ascii="Arial" w:hAnsi="Arial" w:cs="Arial"/>
          <w:lang w:eastAsia="en-US"/>
        </w:rPr>
        <w:t xml:space="preserve"> apresenta características epidemiológicas que fazem dele uma das unidades federadas</w:t>
      </w:r>
      <w:r w:rsidR="00D91C3E" w:rsidRPr="00B045BE">
        <w:rPr>
          <w:rFonts w:ascii="Arial" w:hAnsi="Arial" w:cs="Arial"/>
          <w:lang w:eastAsia="en-US"/>
        </w:rPr>
        <w:t xml:space="preserve"> prioritárias, e </w:t>
      </w:r>
      <w:r w:rsidR="008228C2" w:rsidRPr="00B045BE">
        <w:rPr>
          <w:rFonts w:ascii="Arial" w:hAnsi="Arial" w:cs="Arial"/>
          <w:lang w:eastAsia="en-US"/>
        </w:rPr>
        <w:t xml:space="preserve">que devem ser fortalecidas pelo Ministério da Saúde (MS), no serviço da vigilância sentinela de </w:t>
      </w:r>
      <w:r w:rsidR="006F3ED6" w:rsidRPr="00B045BE">
        <w:rPr>
          <w:rFonts w:ascii="Arial" w:hAnsi="Arial" w:cs="Arial"/>
          <w:lang w:eastAsia="en-US"/>
        </w:rPr>
        <w:t xml:space="preserve">Síndrome </w:t>
      </w:r>
      <w:r w:rsidR="008228C2" w:rsidRPr="00B045BE">
        <w:rPr>
          <w:rFonts w:ascii="Arial" w:hAnsi="Arial" w:cs="Arial"/>
          <w:lang w:eastAsia="en-US"/>
        </w:rPr>
        <w:t>G</w:t>
      </w:r>
      <w:r w:rsidR="006F3ED6" w:rsidRPr="00B045BE">
        <w:rPr>
          <w:rFonts w:ascii="Arial" w:hAnsi="Arial" w:cs="Arial"/>
          <w:lang w:eastAsia="en-US"/>
        </w:rPr>
        <w:t>ripal</w:t>
      </w:r>
      <w:r w:rsidR="008228C2" w:rsidRPr="00B045BE">
        <w:rPr>
          <w:rFonts w:ascii="Arial" w:hAnsi="Arial" w:cs="Arial"/>
          <w:lang w:eastAsia="en-US"/>
        </w:rPr>
        <w:t xml:space="preserve">, devido </w:t>
      </w:r>
      <w:r w:rsidR="00D91C3E" w:rsidRPr="00B045BE">
        <w:rPr>
          <w:rFonts w:ascii="Arial" w:hAnsi="Arial" w:cs="Arial"/>
          <w:lang w:eastAsia="en-US"/>
        </w:rPr>
        <w:t>à</w:t>
      </w:r>
      <w:r w:rsidR="008228C2" w:rsidRPr="00B045BE">
        <w:rPr>
          <w:rFonts w:ascii="Arial" w:hAnsi="Arial" w:cs="Arial"/>
          <w:lang w:eastAsia="en-US"/>
        </w:rPr>
        <w:t xml:space="preserve"> alta concentração de produção de aves e suínos, frigoríficos, bem como circulação de aves migratórias. </w:t>
      </w:r>
    </w:p>
    <w:p w14:paraId="3DD18F10" w14:textId="77777777" w:rsidR="008228C2" w:rsidRPr="00B045BE" w:rsidRDefault="00AB5339" w:rsidP="00B045BE">
      <w:pPr>
        <w:spacing w:after="6pt" w:line="18pt" w:lineRule="auto"/>
        <w:ind w:start="21.30pt"/>
        <w:jc w:val="both"/>
        <w:rPr>
          <w:rFonts w:ascii="Arial" w:hAnsi="Arial" w:cs="Arial"/>
        </w:rPr>
      </w:pPr>
      <w:r w:rsidRPr="00B045BE">
        <w:rPr>
          <w:rFonts w:ascii="Arial" w:hAnsi="Arial" w:cs="Arial"/>
          <w:lang w:eastAsia="en-US"/>
        </w:rPr>
        <w:t>Considerando a publicação da Portaria GM nº 2782 de</w:t>
      </w:r>
      <w:r w:rsidR="00917013" w:rsidRPr="00B045BE">
        <w:rPr>
          <w:rFonts w:ascii="Arial" w:hAnsi="Arial" w:cs="Arial"/>
          <w:lang w:eastAsia="en-US"/>
        </w:rPr>
        <w:t xml:space="preserve"> </w:t>
      </w:r>
      <w:r w:rsidR="008228C2" w:rsidRPr="00B045BE">
        <w:rPr>
          <w:rFonts w:ascii="Arial" w:hAnsi="Arial" w:cs="Arial"/>
        </w:rPr>
        <w:t>14 de o</w:t>
      </w:r>
      <w:r w:rsidRPr="00B045BE">
        <w:rPr>
          <w:rFonts w:ascii="Arial" w:hAnsi="Arial" w:cs="Arial"/>
        </w:rPr>
        <w:t xml:space="preserve">utubro de 2020 (Anexo I) </w:t>
      </w:r>
      <w:r w:rsidR="007D42EE" w:rsidRPr="00B045BE">
        <w:rPr>
          <w:rFonts w:ascii="Arial" w:hAnsi="Arial" w:cs="Arial"/>
        </w:rPr>
        <w:t xml:space="preserve">onde foram repassados em caráter excepcional um único incentivo financeiro, através do fundo nacional de saúde para o fundo municipal de saúde, com o intuito de custear as ações e serviços, fortalecendo </w:t>
      </w:r>
      <w:r w:rsidR="00917013" w:rsidRPr="00B045BE">
        <w:rPr>
          <w:rFonts w:ascii="Arial" w:hAnsi="Arial" w:cs="Arial"/>
        </w:rPr>
        <w:t>a implementação da Rede S</w:t>
      </w:r>
      <w:r w:rsidR="008228C2" w:rsidRPr="00B045BE">
        <w:rPr>
          <w:rFonts w:ascii="Arial" w:hAnsi="Arial" w:cs="Arial"/>
        </w:rPr>
        <w:t>entinela de S</w:t>
      </w:r>
      <w:r w:rsidRPr="00B045BE">
        <w:rPr>
          <w:rFonts w:ascii="Arial" w:hAnsi="Arial" w:cs="Arial"/>
        </w:rPr>
        <w:t>índrome Gripal (SG)</w:t>
      </w:r>
      <w:r w:rsidR="00A7003E" w:rsidRPr="00B045BE">
        <w:rPr>
          <w:rFonts w:ascii="Arial" w:hAnsi="Arial" w:cs="Arial"/>
        </w:rPr>
        <w:t xml:space="preserve"> de Florianópolis,</w:t>
      </w:r>
      <w:r w:rsidR="008228C2" w:rsidRPr="00B045BE">
        <w:rPr>
          <w:rFonts w:ascii="Arial" w:hAnsi="Arial" w:cs="Arial"/>
        </w:rPr>
        <w:t xml:space="preserve"> Joinville</w:t>
      </w:r>
      <w:r w:rsidR="00A7003E" w:rsidRPr="00B045BE">
        <w:rPr>
          <w:rFonts w:ascii="Arial" w:hAnsi="Arial" w:cs="Arial"/>
        </w:rPr>
        <w:t xml:space="preserve"> e São José</w:t>
      </w:r>
      <w:r w:rsidR="00917013" w:rsidRPr="00B045BE">
        <w:rPr>
          <w:rFonts w:ascii="Arial" w:hAnsi="Arial" w:cs="Arial"/>
        </w:rPr>
        <w:t xml:space="preserve"> que </w:t>
      </w:r>
      <w:r w:rsidR="008228C2" w:rsidRPr="00B045BE">
        <w:rPr>
          <w:rFonts w:ascii="Arial" w:hAnsi="Arial" w:cs="Arial"/>
        </w:rPr>
        <w:t>já</w:t>
      </w:r>
      <w:r w:rsidR="00917013" w:rsidRPr="00B045BE">
        <w:rPr>
          <w:rFonts w:ascii="Arial" w:hAnsi="Arial" w:cs="Arial"/>
        </w:rPr>
        <w:t xml:space="preserve"> são</w:t>
      </w:r>
      <w:r w:rsidR="008228C2" w:rsidRPr="00B045BE">
        <w:rPr>
          <w:rFonts w:ascii="Arial" w:hAnsi="Arial" w:cs="Arial"/>
        </w:rPr>
        <w:t xml:space="preserve"> habilitadas, e </w:t>
      </w:r>
      <w:r w:rsidR="007D42EE" w:rsidRPr="00B045BE">
        <w:rPr>
          <w:rFonts w:ascii="Arial" w:hAnsi="Arial" w:cs="Arial"/>
        </w:rPr>
        <w:t>implantando</w:t>
      </w:r>
      <w:r w:rsidR="00917013" w:rsidRPr="00B045BE">
        <w:rPr>
          <w:rFonts w:ascii="Arial" w:hAnsi="Arial" w:cs="Arial"/>
        </w:rPr>
        <w:t xml:space="preserve"> em</w:t>
      </w:r>
      <w:r w:rsidR="008228C2" w:rsidRPr="00B045BE">
        <w:rPr>
          <w:rFonts w:ascii="Arial" w:hAnsi="Arial" w:cs="Arial"/>
        </w:rPr>
        <w:t xml:space="preserve"> mais quatro</w:t>
      </w:r>
      <w:r w:rsidR="007D42EE" w:rsidRPr="00B045BE">
        <w:rPr>
          <w:rFonts w:ascii="Arial" w:hAnsi="Arial" w:cs="Arial"/>
        </w:rPr>
        <w:t xml:space="preserve"> novos</w:t>
      </w:r>
      <w:r w:rsidR="008228C2" w:rsidRPr="00B045BE">
        <w:rPr>
          <w:rFonts w:ascii="Arial" w:hAnsi="Arial" w:cs="Arial"/>
        </w:rPr>
        <w:t xml:space="preserve"> municípios: Chapecó,</w:t>
      </w:r>
      <w:r w:rsidR="007D42EE" w:rsidRPr="00B045BE">
        <w:rPr>
          <w:rFonts w:ascii="Arial" w:hAnsi="Arial" w:cs="Arial"/>
        </w:rPr>
        <w:t xml:space="preserve"> Concórdia, Criciúma e Joaçaba.</w:t>
      </w:r>
      <w:r w:rsidR="001A6967" w:rsidRPr="00B045BE">
        <w:rPr>
          <w:rFonts w:ascii="Arial" w:hAnsi="Arial" w:cs="Arial"/>
        </w:rPr>
        <w:t xml:space="preserve"> </w:t>
      </w:r>
    </w:p>
    <w:p w14:paraId="2B6A2850" w14:textId="77777777" w:rsidR="00C93FC3" w:rsidRPr="00B045BE" w:rsidRDefault="00C93FC3" w:rsidP="00B045BE">
      <w:pPr>
        <w:spacing w:after="6pt" w:line="18pt" w:lineRule="auto"/>
        <w:ind w:start="21.30pt"/>
        <w:jc w:val="both"/>
        <w:rPr>
          <w:rFonts w:ascii="Arial" w:hAnsi="Arial" w:cs="Arial"/>
        </w:rPr>
      </w:pPr>
      <w:r w:rsidRPr="00B045BE">
        <w:rPr>
          <w:rFonts w:ascii="Arial" w:hAnsi="Arial" w:cs="Arial"/>
        </w:rPr>
        <w:t xml:space="preserve">Considerando a Portaria 3.248, de 02 de dezembro de 2020, que </w:t>
      </w:r>
      <w:r w:rsidR="00BA3460" w:rsidRPr="00B045BE">
        <w:rPr>
          <w:rFonts w:ascii="Arial" w:hAnsi="Arial" w:cs="Arial"/>
        </w:rPr>
        <w:t>institui</w:t>
      </w:r>
      <w:r w:rsidRPr="00B045BE">
        <w:rPr>
          <w:rFonts w:ascii="Arial" w:hAnsi="Arial" w:cs="Arial"/>
        </w:rPr>
        <w:t xml:space="preserve">, em caráter excepcional e temporário, incentivo financeiro destinado aos Estados e </w:t>
      </w:r>
      <w:r w:rsidR="00BA3460" w:rsidRPr="00B045BE">
        <w:rPr>
          <w:rFonts w:ascii="Arial" w:hAnsi="Arial" w:cs="Arial"/>
        </w:rPr>
        <w:t>Distrito</w:t>
      </w:r>
      <w:r w:rsidRPr="00B045BE">
        <w:rPr>
          <w:rFonts w:ascii="Arial" w:hAnsi="Arial" w:cs="Arial"/>
        </w:rPr>
        <w:t xml:space="preserve"> Federal, para estruturação de Unidades de Rede de Frio do programa Nacional de Imunizações e para a Vigilância </w:t>
      </w:r>
      <w:r w:rsidR="00BA3460" w:rsidRPr="00B045BE">
        <w:rPr>
          <w:rFonts w:ascii="Arial" w:hAnsi="Arial" w:cs="Arial"/>
        </w:rPr>
        <w:t>Epidemiológica</w:t>
      </w:r>
      <w:r w:rsidRPr="00B045BE">
        <w:rPr>
          <w:rFonts w:ascii="Arial" w:hAnsi="Arial" w:cs="Arial"/>
        </w:rPr>
        <w:t xml:space="preserve">, para enfrentamento à Emergência de Saúde Pública de </w:t>
      </w:r>
      <w:r w:rsidR="00BA3460" w:rsidRPr="00B045BE">
        <w:rPr>
          <w:rFonts w:ascii="Arial" w:hAnsi="Arial" w:cs="Arial"/>
        </w:rPr>
        <w:t>Importância Nacional de</w:t>
      </w:r>
      <w:r w:rsidRPr="00B045BE">
        <w:rPr>
          <w:rFonts w:ascii="Arial" w:hAnsi="Arial" w:cs="Arial"/>
        </w:rPr>
        <w:t>corrente da pandemia de Covid-19, onde no artigo 5º</w:t>
      </w:r>
      <w:r w:rsidR="00BA3460" w:rsidRPr="00B045BE">
        <w:rPr>
          <w:rFonts w:ascii="Arial" w:hAnsi="Arial" w:cs="Arial"/>
        </w:rPr>
        <w:t>, §</w:t>
      </w:r>
      <w:r w:rsidRPr="00B045BE">
        <w:rPr>
          <w:rFonts w:ascii="Arial" w:hAnsi="Arial" w:cs="Arial"/>
        </w:rPr>
        <w:t xml:space="preserve"> IV</w:t>
      </w:r>
      <w:r w:rsidR="00BA3460" w:rsidRPr="00B045BE">
        <w:rPr>
          <w:rFonts w:ascii="Arial" w:hAnsi="Arial" w:cs="Arial"/>
        </w:rPr>
        <w:t xml:space="preserve">, </w:t>
      </w:r>
      <w:r w:rsidRPr="00B045BE">
        <w:rPr>
          <w:rFonts w:ascii="Arial" w:hAnsi="Arial" w:cs="Arial"/>
        </w:rPr>
        <w:t xml:space="preserve">define as unidades a serem beneficiadas: Vigilância </w:t>
      </w:r>
      <w:r w:rsidR="00BA3460" w:rsidRPr="00B045BE">
        <w:rPr>
          <w:rFonts w:ascii="Arial" w:hAnsi="Arial" w:cs="Arial"/>
        </w:rPr>
        <w:t>Sentinela de SG</w:t>
      </w:r>
      <w:r w:rsidRPr="00B045BE">
        <w:rPr>
          <w:rFonts w:ascii="Arial" w:hAnsi="Arial" w:cs="Arial"/>
        </w:rPr>
        <w:t xml:space="preserve">: Vigilância </w:t>
      </w:r>
      <w:r w:rsidR="00BA3460" w:rsidRPr="00B045BE">
        <w:rPr>
          <w:rFonts w:ascii="Arial" w:hAnsi="Arial" w:cs="Arial"/>
        </w:rPr>
        <w:t>Epidemiológica</w:t>
      </w:r>
      <w:r w:rsidRPr="00B045BE">
        <w:rPr>
          <w:rFonts w:ascii="Arial" w:hAnsi="Arial" w:cs="Arial"/>
        </w:rPr>
        <w:t xml:space="preserve"> Estadual de SG; Vigilância Epidemiológica Municipal de SG e Unidade de Saúde Sentinela de SG.</w:t>
      </w:r>
      <w:r w:rsidR="0028247D" w:rsidRPr="00B045BE">
        <w:rPr>
          <w:rFonts w:ascii="Arial" w:hAnsi="Arial" w:cs="Arial"/>
        </w:rPr>
        <w:t xml:space="preserve"> Sendo que o recurso financeiro será repassado para o fundo estadual da saúde para que seja realizada a aquisição para posterior envio dos equipamentos aos municípios sentinela.</w:t>
      </w:r>
      <w:r w:rsidR="00817615" w:rsidRPr="00B045BE">
        <w:rPr>
          <w:rFonts w:ascii="Arial" w:hAnsi="Arial" w:cs="Arial"/>
        </w:rPr>
        <w:t xml:space="preserve"> (Anexo II)</w:t>
      </w:r>
    </w:p>
    <w:p w14:paraId="22995430" w14:textId="77777777" w:rsidR="00D91C3E" w:rsidRPr="00B045BE" w:rsidRDefault="00D91C3E" w:rsidP="00B045BE">
      <w:pPr>
        <w:spacing w:line="18pt" w:lineRule="auto"/>
        <w:ind w:start="35.45pt"/>
        <w:jc w:val="both"/>
        <w:rPr>
          <w:rFonts w:ascii="Arial" w:hAnsi="Arial" w:cs="Arial"/>
        </w:rPr>
      </w:pPr>
      <w:r w:rsidRPr="00B045BE">
        <w:rPr>
          <w:rFonts w:ascii="Arial" w:hAnsi="Arial" w:cs="Arial"/>
        </w:rPr>
        <w:t>O monitoramento das Unidades Sentinelas será feito pelo Nível Nacional periodicamente.</w:t>
      </w:r>
    </w:p>
    <w:p w14:paraId="6F3F8815" w14:textId="77777777" w:rsidR="00917013" w:rsidRPr="00B045BE" w:rsidRDefault="00872CA6" w:rsidP="00917013">
      <w:pPr>
        <w:spacing w:line="18pt" w:lineRule="auto"/>
        <w:ind w:firstLine="35.40pt"/>
        <w:jc w:val="both"/>
        <w:rPr>
          <w:rFonts w:ascii="Arial" w:hAnsi="Arial" w:cs="Arial"/>
          <w:lang w:eastAsia="en-US"/>
        </w:rPr>
      </w:pPr>
      <w:r w:rsidRPr="00B045BE">
        <w:rPr>
          <w:rFonts w:ascii="Arial" w:hAnsi="Arial" w:cs="Arial"/>
        </w:rPr>
        <w:t>As</w:t>
      </w:r>
      <w:r w:rsidR="00917013" w:rsidRPr="00B045BE">
        <w:rPr>
          <w:rFonts w:ascii="Arial" w:hAnsi="Arial" w:cs="Arial"/>
        </w:rPr>
        <w:t xml:space="preserve"> Unidades Sentinelas devem </w:t>
      </w:r>
      <w:r w:rsidRPr="00B045BE">
        <w:rPr>
          <w:rFonts w:ascii="Arial" w:hAnsi="Arial" w:cs="Arial"/>
          <w:lang w:eastAsia="en-US"/>
        </w:rPr>
        <w:t xml:space="preserve">cumprir as seguintes </w:t>
      </w:r>
      <w:r w:rsidR="00917013" w:rsidRPr="00B045BE">
        <w:rPr>
          <w:rFonts w:ascii="Arial" w:hAnsi="Arial" w:cs="Arial"/>
          <w:lang w:eastAsia="en-US"/>
        </w:rPr>
        <w:t>metas</w:t>
      </w:r>
      <w:r w:rsidR="00D91C3E" w:rsidRPr="00B045BE">
        <w:rPr>
          <w:rFonts w:ascii="Arial" w:hAnsi="Arial" w:cs="Arial"/>
          <w:lang w:eastAsia="en-US"/>
        </w:rPr>
        <w:t>:</w:t>
      </w:r>
    </w:p>
    <w:p w14:paraId="735474E1" w14:textId="77777777" w:rsidR="00917013" w:rsidRPr="00B045BE" w:rsidRDefault="00872CA6" w:rsidP="00B045BE">
      <w:pPr>
        <w:numPr>
          <w:ilvl w:val="0"/>
          <w:numId w:val="12"/>
        </w:numPr>
        <w:suppressAutoHyphens/>
        <w:autoSpaceDE w:val="0"/>
        <w:autoSpaceDN w:val="0"/>
        <w:adjustRightInd w:val="0"/>
        <w:spacing w:line="18pt" w:lineRule="auto"/>
        <w:jc w:val="both"/>
        <w:rPr>
          <w:rFonts w:ascii="Arial" w:hAnsi="Arial" w:cs="Arial"/>
        </w:rPr>
      </w:pPr>
      <w:r w:rsidRPr="00B045BE">
        <w:rPr>
          <w:rFonts w:ascii="Arial" w:hAnsi="Arial" w:cs="Arial"/>
        </w:rPr>
        <w:lastRenderedPageBreak/>
        <w:t xml:space="preserve">Informar </w:t>
      </w:r>
      <w:r w:rsidR="005960E2" w:rsidRPr="00B045BE">
        <w:rPr>
          <w:rFonts w:ascii="Arial" w:hAnsi="Arial" w:cs="Arial"/>
        </w:rPr>
        <w:t xml:space="preserve">no Sistema de Informação de Vigilância Epidemiológica da gripe (SIVEP gripe) </w:t>
      </w:r>
      <w:r w:rsidRPr="00B045BE">
        <w:rPr>
          <w:rFonts w:ascii="Arial" w:hAnsi="Arial" w:cs="Arial"/>
        </w:rPr>
        <w:t xml:space="preserve">a </w:t>
      </w:r>
      <w:r w:rsidR="00917013" w:rsidRPr="00B045BE">
        <w:rPr>
          <w:rFonts w:ascii="Arial" w:hAnsi="Arial" w:cs="Arial"/>
        </w:rPr>
        <w:t>proporção de SG sobre o total de atendimentos realizados pela unidade sentinela;</w:t>
      </w:r>
    </w:p>
    <w:p w14:paraId="0A14C145" w14:textId="77777777" w:rsidR="00917013" w:rsidRPr="00B045BE" w:rsidRDefault="00872CA6" w:rsidP="00B045BE">
      <w:pPr>
        <w:numPr>
          <w:ilvl w:val="0"/>
          <w:numId w:val="12"/>
        </w:numPr>
        <w:suppressAutoHyphens/>
        <w:autoSpaceDE w:val="0"/>
        <w:autoSpaceDN w:val="0"/>
        <w:adjustRightInd w:val="0"/>
        <w:spacing w:line="18pt" w:lineRule="auto"/>
        <w:jc w:val="both"/>
        <w:rPr>
          <w:rFonts w:ascii="Arial" w:hAnsi="Arial" w:cs="Arial"/>
          <w:bCs/>
        </w:rPr>
      </w:pPr>
      <w:r w:rsidRPr="00B045BE">
        <w:rPr>
          <w:rFonts w:ascii="Arial" w:hAnsi="Arial" w:cs="Arial"/>
          <w:bCs/>
        </w:rPr>
        <w:t>C</w:t>
      </w:r>
      <w:r w:rsidR="00917013" w:rsidRPr="00B045BE">
        <w:rPr>
          <w:rFonts w:ascii="Arial" w:hAnsi="Arial" w:cs="Arial"/>
          <w:bCs/>
        </w:rPr>
        <w:t>oletar 5 (cinco) amostras</w:t>
      </w:r>
      <w:r w:rsidR="00672451" w:rsidRPr="00B045BE">
        <w:rPr>
          <w:rFonts w:ascii="Arial" w:hAnsi="Arial" w:cs="Arial"/>
          <w:bCs/>
        </w:rPr>
        <w:t xml:space="preserve"> de pacientes que se enquadrem na definição de caso de SG</w:t>
      </w:r>
      <w:r w:rsidR="00917013" w:rsidRPr="00B045BE">
        <w:rPr>
          <w:rFonts w:ascii="Arial" w:hAnsi="Arial" w:cs="Arial"/>
          <w:bCs/>
        </w:rPr>
        <w:t xml:space="preserve"> por semana;</w:t>
      </w:r>
    </w:p>
    <w:p w14:paraId="59472C56" w14:textId="77777777" w:rsidR="00917013" w:rsidRPr="00B045BE" w:rsidRDefault="00672451" w:rsidP="00B045BE">
      <w:pPr>
        <w:numPr>
          <w:ilvl w:val="0"/>
          <w:numId w:val="12"/>
        </w:numPr>
        <w:suppressAutoHyphens/>
        <w:autoSpaceDE w:val="0"/>
        <w:autoSpaceDN w:val="0"/>
        <w:adjustRightInd w:val="0"/>
        <w:spacing w:line="18pt" w:lineRule="auto"/>
        <w:jc w:val="both"/>
        <w:rPr>
          <w:rFonts w:ascii="Arial" w:hAnsi="Arial" w:cs="Arial"/>
        </w:rPr>
      </w:pPr>
      <w:r w:rsidRPr="00B045BE">
        <w:rPr>
          <w:rFonts w:ascii="Arial" w:hAnsi="Arial" w:cs="Arial"/>
        </w:rPr>
        <w:t>D</w:t>
      </w:r>
      <w:r w:rsidR="00917013" w:rsidRPr="00B045BE">
        <w:rPr>
          <w:rFonts w:ascii="Arial" w:hAnsi="Arial" w:cs="Arial"/>
        </w:rPr>
        <w:t>evem atingir, no mínimo, 80% de notificação e coleta de material da meta semanal, por Semana Epidemiológica; e</w:t>
      </w:r>
    </w:p>
    <w:p w14:paraId="1A7CC8E5" w14:textId="77777777" w:rsidR="00917013" w:rsidRPr="00B045BE" w:rsidRDefault="00872CA6" w:rsidP="00B045BE">
      <w:pPr>
        <w:numPr>
          <w:ilvl w:val="0"/>
          <w:numId w:val="12"/>
        </w:numPr>
        <w:suppressAutoHyphens/>
        <w:spacing w:line="18pt" w:lineRule="auto"/>
        <w:jc w:val="both"/>
        <w:rPr>
          <w:rFonts w:ascii="Arial" w:hAnsi="Arial" w:cs="Arial"/>
        </w:rPr>
      </w:pPr>
      <w:r w:rsidRPr="00B045BE">
        <w:rPr>
          <w:rFonts w:ascii="Arial" w:hAnsi="Arial" w:cs="Arial"/>
        </w:rPr>
        <w:t>Realizar</w:t>
      </w:r>
      <w:r w:rsidR="00D91C3E" w:rsidRPr="00B045BE">
        <w:rPr>
          <w:rFonts w:ascii="Arial" w:hAnsi="Arial" w:cs="Arial"/>
        </w:rPr>
        <w:t xml:space="preserve"> </w:t>
      </w:r>
      <w:r w:rsidR="00073390" w:rsidRPr="00B045BE">
        <w:rPr>
          <w:rFonts w:ascii="Arial" w:hAnsi="Arial" w:cs="Arial"/>
        </w:rPr>
        <w:t xml:space="preserve">a alimentação das notificações no </w:t>
      </w:r>
      <w:r w:rsidR="00917013" w:rsidRPr="00B045BE">
        <w:rPr>
          <w:rFonts w:ascii="Arial" w:hAnsi="Arial" w:cs="Arial"/>
        </w:rPr>
        <w:t>SIVEP-Gripe semanalmente.</w:t>
      </w:r>
    </w:p>
    <w:p w14:paraId="4033B103" w14:textId="77777777" w:rsidR="00917013" w:rsidRPr="00B045BE" w:rsidRDefault="00917013" w:rsidP="00917013">
      <w:pPr>
        <w:spacing w:line="18pt" w:lineRule="auto"/>
        <w:jc w:val="both"/>
        <w:rPr>
          <w:rFonts w:ascii="Arial" w:hAnsi="Arial" w:cs="Arial"/>
          <w:b/>
        </w:rPr>
      </w:pPr>
    </w:p>
    <w:p w14:paraId="1A1AA64B" w14:textId="77777777" w:rsidR="008228C2" w:rsidRPr="00B045BE" w:rsidRDefault="00AB5339" w:rsidP="00EE35C8">
      <w:pPr>
        <w:spacing w:line="18pt" w:lineRule="auto"/>
        <w:ind w:firstLine="35.40pt"/>
        <w:jc w:val="center"/>
        <w:rPr>
          <w:rFonts w:ascii="Arial" w:hAnsi="Arial" w:cs="Arial"/>
          <w:b/>
        </w:rPr>
      </w:pPr>
      <w:r w:rsidRPr="00B045BE">
        <w:rPr>
          <w:rFonts w:ascii="Arial" w:hAnsi="Arial" w:cs="Arial"/>
          <w:b/>
        </w:rPr>
        <w:t>UNIDADES SENTINELAS DE SINDROME GRIPAL</w:t>
      </w:r>
    </w:p>
    <w:tbl>
      <w:tblPr>
        <w:tblW w:w="411pt" w:type="dxa"/>
        <w:jc w:val="center"/>
        <w:tblCellMar>
          <w:start w:w="3.50pt" w:type="dxa"/>
          <w:end w:w="3.50pt" w:type="dxa"/>
        </w:tblCellMar>
        <w:tblLook w:firstRow="1" w:lastRow="0" w:firstColumn="1" w:lastColumn="0" w:noHBand="0" w:noVBand="1"/>
      </w:tblPr>
      <w:tblGrid>
        <w:gridCol w:w="1501"/>
        <w:gridCol w:w="2347"/>
        <w:gridCol w:w="1075"/>
        <w:gridCol w:w="1740"/>
        <w:gridCol w:w="1557"/>
      </w:tblGrid>
      <w:tr w:rsidR="0082143C" w:rsidRPr="00B045BE" w14:paraId="4A834A0C" w14:textId="77777777" w:rsidTr="0082143C">
        <w:trPr>
          <w:trHeight w:val="525"/>
          <w:jc w:val="center"/>
        </w:trPr>
        <w:tc>
          <w:tcPr>
            <w:tcW w:w="71pt" w:type="dxa"/>
            <w:tcBorders>
              <w:top w:val="single" w:sz="8" w:space="0" w:color="auto"/>
              <w:start w:val="single" w:sz="8" w:space="0" w:color="auto"/>
              <w:bottom w:val="single" w:sz="8" w:space="0" w:color="auto"/>
              <w:end w:val="single" w:sz="8" w:space="0" w:color="auto"/>
            </w:tcBorders>
            <w:shd w:val="clear" w:color="auto" w:fill="auto"/>
            <w:vAlign w:val="center"/>
            <w:hideMark/>
          </w:tcPr>
          <w:p w14:paraId="0B6A5BCC" w14:textId="77777777" w:rsidR="0082143C" w:rsidRPr="00B045BE" w:rsidRDefault="0082143C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B045BE">
              <w:rPr>
                <w:rFonts w:ascii="Arial" w:hAnsi="Arial" w:cs="Arial"/>
                <w:b/>
                <w:bCs/>
                <w:color w:val="000000"/>
              </w:rPr>
              <w:t>Município</w:t>
            </w:r>
          </w:p>
        </w:tc>
        <w:tc>
          <w:tcPr>
            <w:tcW w:w="122pt" w:type="dxa"/>
            <w:tcBorders>
              <w:top w:val="single" w:sz="8" w:space="0" w:color="auto"/>
              <w:start w:val="nil"/>
              <w:bottom w:val="single" w:sz="8" w:space="0" w:color="auto"/>
              <w:end w:val="single" w:sz="8" w:space="0" w:color="auto"/>
            </w:tcBorders>
            <w:shd w:val="clear" w:color="auto" w:fill="auto"/>
            <w:vAlign w:val="center"/>
            <w:hideMark/>
          </w:tcPr>
          <w:p w14:paraId="0A505EB4" w14:textId="77777777" w:rsidR="0082143C" w:rsidRPr="00B045BE" w:rsidRDefault="0082143C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B045BE">
              <w:rPr>
                <w:rFonts w:ascii="Arial" w:hAnsi="Arial" w:cs="Arial"/>
                <w:b/>
                <w:bCs/>
                <w:color w:val="000000"/>
              </w:rPr>
              <w:t>Nome Unidade Sentinela</w:t>
            </w:r>
          </w:p>
        </w:tc>
        <w:tc>
          <w:tcPr>
            <w:tcW w:w="50pt" w:type="dxa"/>
            <w:tcBorders>
              <w:top w:val="single" w:sz="8" w:space="0" w:color="auto"/>
              <w:start w:val="nil"/>
              <w:bottom w:val="single" w:sz="8" w:space="0" w:color="auto"/>
              <w:end w:val="single" w:sz="8" w:space="0" w:color="auto"/>
            </w:tcBorders>
            <w:shd w:val="clear" w:color="auto" w:fill="auto"/>
            <w:vAlign w:val="center"/>
            <w:hideMark/>
          </w:tcPr>
          <w:p w14:paraId="484DDEB4" w14:textId="77777777" w:rsidR="0082143C" w:rsidRPr="00B045BE" w:rsidRDefault="0082143C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B045BE">
              <w:rPr>
                <w:rFonts w:ascii="Arial" w:hAnsi="Arial" w:cs="Arial"/>
                <w:b/>
                <w:bCs/>
                <w:color w:val="000000"/>
              </w:rPr>
              <w:t>CNS</w:t>
            </w:r>
          </w:p>
        </w:tc>
        <w:tc>
          <w:tcPr>
            <w:tcW w:w="89pt" w:type="dxa"/>
            <w:tcBorders>
              <w:top w:val="single" w:sz="8" w:space="0" w:color="auto"/>
              <w:start w:val="nil"/>
              <w:bottom w:val="single" w:sz="8" w:space="0" w:color="auto"/>
              <w:end w:val="single" w:sz="8" w:space="0" w:color="auto"/>
            </w:tcBorders>
            <w:shd w:val="clear" w:color="auto" w:fill="auto"/>
            <w:vAlign w:val="center"/>
            <w:hideMark/>
          </w:tcPr>
          <w:p w14:paraId="6E658BE2" w14:textId="77777777" w:rsidR="0082143C" w:rsidRPr="00B045BE" w:rsidRDefault="0082143C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B045BE">
              <w:rPr>
                <w:rFonts w:ascii="Arial" w:hAnsi="Arial" w:cs="Arial"/>
                <w:b/>
                <w:bCs/>
                <w:color w:val="000000"/>
              </w:rPr>
              <w:t>Total Por Unidade Sentinela SG</w:t>
            </w:r>
            <w:r w:rsidR="00EE35C8" w:rsidRPr="00B045BE">
              <w:rPr>
                <w:rFonts w:ascii="Arial" w:hAnsi="Arial" w:cs="Arial"/>
                <w:b/>
                <w:bCs/>
                <w:color w:val="000000"/>
              </w:rPr>
              <w:t xml:space="preserve"> – Portaria 2.782</w:t>
            </w:r>
          </w:p>
        </w:tc>
        <w:tc>
          <w:tcPr>
            <w:tcW w:w="79pt" w:type="dxa"/>
            <w:tcBorders>
              <w:top w:val="single" w:sz="8" w:space="0" w:color="auto"/>
              <w:start w:val="nil"/>
              <w:bottom w:val="single" w:sz="8" w:space="0" w:color="auto"/>
              <w:end w:val="single" w:sz="8" w:space="0" w:color="auto"/>
            </w:tcBorders>
            <w:shd w:val="clear" w:color="auto" w:fill="auto"/>
            <w:vAlign w:val="center"/>
            <w:hideMark/>
          </w:tcPr>
          <w:p w14:paraId="48B45DE7" w14:textId="77777777" w:rsidR="0082143C" w:rsidRPr="00B045BE" w:rsidRDefault="0082143C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B045BE">
              <w:rPr>
                <w:rFonts w:ascii="Arial" w:hAnsi="Arial" w:cs="Arial"/>
                <w:b/>
                <w:bCs/>
                <w:color w:val="000000"/>
              </w:rPr>
              <w:t>Situação</w:t>
            </w:r>
          </w:p>
        </w:tc>
      </w:tr>
      <w:tr w:rsidR="0082143C" w:rsidRPr="00B045BE" w14:paraId="72190E57" w14:textId="77777777" w:rsidTr="0082143C">
        <w:trPr>
          <w:trHeight w:val="315"/>
          <w:jc w:val="center"/>
        </w:trPr>
        <w:tc>
          <w:tcPr>
            <w:tcW w:w="71pt" w:type="dxa"/>
            <w:tcBorders>
              <w:top w:val="nil"/>
              <w:start w:val="single" w:sz="8" w:space="0" w:color="auto"/>
              <w:bottom w:val="single" w:sz="8" w:space="0" w:color="auto"/>
              <w:end w:val="single" w:sz="8" w:space="0" w:color="auto"/>
            </w:tcBorders>
            <w:shd w:val="clear" w:color="auto" w:fill="auto"/>
            <w:vAlign w:val="center"/>
            <w:hideMark/>
          </w:tcPr>
          <w:p w14:paraId="29BC941D" w14:textId="77777777" w:rsidR="0082143C" w:rsidRPr="00B045BE" w:rsidRDefault="0082143C">
            <w:pPr>
              <w:jc w:val="center"/>
              <w:rPr>
                <w:rFonts w:ascii="Arial" w:hAnsi="Arial" w:cs="Arial"/>
                <w:color w:val="000000"/>
              </w:rPr>
            </w:pPr>
            <w:r w:rsidRPr="00B045BE">
              <w:rPr>
                <w:rFonts w:ascii="Arial" w:hAnsi="Arial" w:cs="Arial"/>
                <w:color w:val="000000"/>
              </w:rPr>
              <w:t>Florianópolis</w:t>
            </w:r>
          </w:p>
        </w:tc>
        <w:tc>
          <w:tcPr>
            <w:tcW w:w="122pt" w:type="dxa"/>
            <w:tcBorders>
              <w:top w:val="nil"/>
              <w:start w:val="nil"/>
              <w:bottom w:val="single" w:sz="8" w:space="0" w:color="auto"/>
              <w:end w:val="single" w:sz="8" w:space="0" w:color="auto"/>
            </w:tcBorders>
            <w:shd w:val="clear" w:color="auto" w:fill="auto"/>
            <w:vAlign w:val="center"/>
            <w:hideMark/>
          </w:tcPr>
          <w:p w14:paraId="428AE9A3" w14:textId="77777777" w:rsidR="0082143C" w:rsidRPr="00B045BE" w:rsidRDefault="0082143C">
            <w:pPr>
              <w:jc w:val="center"/>
              <w:rPr>
                <w:rFonts w:ascii="Arial" w:hAnsi="Arial" w:cs="Arial"/>
                <w:color w:val="000000"/>
              </w:rPr>
            </w:pPr>
            <w:r w:rsidRPr="00B045BE">
              <w:rPr>
                <w:rFonts w:ascii="Arial" w:hAnsi="Arial" w:cs="Arial"/>
                <w:color w:val="000000"/>
              </w:rPr>
              <w:t>UPA SUL da Ilha</w:t>
            </w:r>
          </w:p>
        </w:tc>
        <w:tc>
          <w:tcPr>
            <w:tcW w:w="50pt" w:type="dxa"/>
            <w:tcBorders>
              <w:top w:val="nil"/>
              <w:start w:val="nil"/>
              <w:bottom w:val="single" w:sz="8" w:space="0" w:color="auto"/>
              <w:end w:val="single" w:sz="8" w:space="0" w:color="auto"/>
            </w:tcBorders>
            <w:shd w:val="clear" w:color="auto" w:fill="auto"/>
            <w:vAlign w:val="center"/>
            <w:hideMark/>
          </w:tcPr>
          <w:p w14:paraId="6631E888" w14:textId="77777777" w:rsidR="0082143C" w:rsidRPr="00B045BE" w:rsidRDefault="0082143C">
            <w:pPr>
              <w:jc w:val="center"/>
              <w:rPr>
                <w:rFonts w:ascii="Arial" w:hAnsi="Arial" w:cs="Arial"/>
                <w:color w:val="000000"/>
              </w:rPr>
            </w:pPr>
            <w:r w:rsidRPr="00B045BE">
              <w:rPr>
                <w:rFonts w:ascii="Arial" w:hAnsi="Arial" w:cs="Arial"/>
                <w:color w:val="000000"/>
              </w:rPr>
              <w:t>5989442</w:t>
            </w:r>
          </w:p>
        </w:tc>
        <w:tc>
          <w:tcPr>
            <w:tcW w:w="89pt" w:type="dxa"/>
            <w:tcBorders>
              <w:top w:val="nil"/>
              <w:start w:val="nil"/>
              <w:bottom w:val="single" w:sz="8" w:space="0" w:color="auto"/>
              <w:end w:val="single" w:sz="8" w:space="0" w:color="auto"/>
            </w:tcBorders>
            <w:shd w:val="clear" w:color="auto" w:fill="auto"/>
            <w:vAlign w:val="center"/>
            <w:hideMark/>
          </w:tcPr>
          <w:p w14:paraId="23B28CD7" w14:textId="77777777" w:rsidR="0082143C" w:rsidRPr="00B045BE" w:rsidRDefault="0082143C">
            <w:pPr>
              <w:jc w:val="center"/>
              <w:rPr>
                <w:rFonts w:ascii="Arial" w:hAnsi="Arial" w:cs="Arial"/>
                <w:color w:val="000000"/>
              </w:rPr>
            </w:pPr>
            <w:r w:rsidRPr="00B045BE">
              <w:rPr>
                <w:rFonts w:ascii="Arial" w:hAnsi="Arial" w:cs="Arial"/>
                <w:color w:val="000000"/>
              </w:rPr>
              <w:t>R$ 400.000,00</w:t>
            </w:r>
          </w:p>
        </w:tc>
        <w:tc>
          <w:tcPr>
            <w:tcW w:w="79pt" w:type="dxa"/>
            <w:tcBorders>
              <w:top w:val="nil"/>
              <w:start w:val="nil"/>
              <w:bottom w:val="single" w:sz="8" w:space="0" w:color="auto"/>
              <w:end w:val="single" w:sz="8" w:space="0" w:color="auto"/>
            </w:tcBorders>
            <w:shd w:val="clear" w:color="auto" w:fill="auto"/>
            <w:vAlign w:val="center"/>
            <w:hideMark/>
          </w:tcPr>
          <w:p w14:paraId="13D1C902" w14:textId="77777777" w:rsidR="0082143C" w:rsidRPr="00B045BE" w:rsidRDefault="0082143C">
            <w:pPr>
              <w:jc w:val="center"/>
              <w:rPr>
                <w:rFonts w:ascii="Arial" w:hAnsi="Arial" w:cs="Arial"/>
                <w:color w:val="000000"/>
              </w:rPr>
            </w:pPr>
            <w:r w:rsidRPr="00B045BE">
              <w:rPr>
                <w:rFonts w:ascii="Arial" w:hAnsi="Arial" w:cs="Arial"/>
                <w:color w:val="000000"/>
              </w:rPr>
              <w:t>Já implantada</w:t>
            </w:r>
          </w:p>
        </w:tc>
      </w:tr>
      <w:tr w:rsidR="0082143C" w:rsidRPr="00B045BE" w14:paraId="70665D2A" w14:textId="77777777" w:rsidTr="0082143C">
        <w:trPr>
          <w:trHeight w:val="525"/>
          <w:jc w:val="center"/>
        </w:trPr>
        <w:tc>
          <w:tcPr>
            <w:tcW w:w="71pt" w:type="dxa"/>
            <w:tcBorders>
              <w:top w:val="nil"/>
              <w:start w:val="single" w:sz="8" w:space="0" w:color="auto"/>
              <w:bottom w:val="single" w:sz="8" w:space="0" w:color="auto"/>
              <w:end w:val="single" w:sz="8" w:space="0" w:color="auto"/>
            </w:tcBorders>
            <w:shd w:val="clear" w:color="auto" w:fill="auto"/>
            <w:vAlign w:val="center"/>
            <w:hideMark/>
          </w:tcPr>
          <w:p w14:paraId="46481DC9" w14:textId="77777777" w:rsidR="0082143C" w:rsidRPr="00B045BE" w:rsidRDefault="0082143C">
            <w:pPr>
              <w:jc w:val="center"/>
              <w:rPr>
                <w:rFonts w:ascii="Arial" w:hAnsi="Arial" w:cs="Arial"/>
                <w:color w:val="000000"/>
              </w:rPr>
            </w:pPr>
            <w:r w:rsidRPr="00B045BE">
              <w:rPr>
                <w:rFonts w:ascii="Arial" w:hAnsi="Arial" w:cs="Arial"/>
                <w:color w:val="000000"/>
              </w:rPr>
              <w:t>Joinville</w:t>
            </w:r>
          </w:p>
        </w:tc>
        <w:tc>
          <w:tcPr>
            <w:tcW w:w="122pt" w:type="dxa"/>
            <w:tcBorders>
              <w:top w:val="nil"/>
              <w:start w:val="nil"/>
              <w:bottom w:val="single" w:sz="8" w:space="0" w:color="auto"/>
              <w:end w:val="single" w:sz="8" w:space="0" w:color="auto"/>
            </w:tcBorders>
            <w:shd w:val="clear" w:color="auto" w:fill="auto"/>
            <w:vAlign w:val="center"/>
            <w:hideMark/>
          </w:tcPr>
          <w:p w14:paraId="57AB7D5D" w14:textId="77777777" w:rsidR="0082143C" w:rsidRPr="00B045BE" w:rsidRDefault="0082143C">
            <w:pPr>
              <w:jc w:val="center"/>
              <w:rPr>
                <w:rFonts w:ascii="Arial" w:hAnsi="Arial" w:cs="Arial"/>
                <w:color w:val="000000"/>
              </w:rPr>
            </w:pPr>
            <w:r w:rsidRPr="00B045BE">
              <w:rPr>
                <w:rFonts w:ascii="Arial" w:hAnsi="Arial" w:cs="Arial"/>
                <w:color w:val="000000"/>
              </w:rPr>
              <w:t>UPA 24 Horas Aventureiro</w:t>
            </w:r>
          </w:p>
        </w:tc>
        <w:tc>
          <w:tcPr>
            <w:tcW w:w="50pt" w:type="dxa"/>
            <w:tcBorders>
              <w:top w:val="nil"/>
              <w:start w:val="nil"/>
              <w:bottom w:val="single" w:sz="8" w:space="0" w:color="auto"/>
              <w:end w:val="single" w:sz="8" w:space="0" w:color="auto"/>
            </w:tcBorders>
            <w:shd w:val="clear" w:color="auto" w:fill="auto"/>
            <w:vAlign w:val="center"/>
            <w:hideMark/>
          </w:tcPr>
          <w:p w14:paraId="68F52E5A" w14:textId="77777777" w:rsidR="0082143C" w:rsidRPr="00B045BE" w:rsidRDefault="0082143C">
            <w:pPr>
              <w:jc w:val="center"/>
              <w:rPr>
                <w:rFonts w:ascii="Arial" w:hAnsi="Arial" w:cs="Arial"/>
                <w:color w:val="000000"/>
              </w:rPr>
            </w:pPr>
            <w:r w:rsidRPr="00B045BE">
              <w:rPr>
                <w:rFonts w:ascii="Arial" w:hAnsi="Arial" w:cs="Arial"/>
                <w:color w:val="000000"/>
              </w:rPr>
              <w:t>6439993</w:t>
            </w:r>
          </w:p>
        </w:tc>
        <w:tc>
          <w:tcPr>
            <w:tcW w:w="89pt" w:type="dxa"/>
            <w:tcBorders>
              <w:top w:val="nil"/>
              <w:start w:val="nil"/>
              <w:bottom w:val="single" w:sz="8" w:space="0" w:color="auto"/>
              <w:end w:val="single" w:sz="8" w:space="0" w:color="auto"/>
            </w:tcBorders>
            <w:shd w:val="clear" w:color="auto" w:fill="auto"/>
            <w:vAlign w:val="center"/>
            <w:hideMark/>
          </w:tcPr>
          <w:p w14:paraId="21001D2C" w14:textId="77777777" w:rsidR="0082143C" w:rsidRPr="00B045BE" w:rsidRDefault="0082143C">
            <w:pPr>
              <w:jc w:val="center"/>
              <w:rPr>
                <w:rFonts w:ascii="Arial" w:hAnsi="Arial" w:cs="Arial"/>
                <w:color w:val="000000"/>
              </w:rPr>
            </w:pPr>
            <w:r w:rsidRPr="00B045BE">
              <w:rPr>
                <w:rFonts w:ascii="Arial" w:hAnsi="Arial" w:cs="Arial"/>
                <w:color w:val="000000"/>
              </w:rPr>
              <w:t>R$ 400.000,00</w:t>
            </w:r>
          </w:p>
        </w:tc>
        <w:tc>
          <w:tcPr>
            <w:tcW w:w="79pt" w:type="dxa"/>
            <w:tcBorders>
              <w:top w:val="nil"/>
              <w:start w:val="nil"/>
              <w:bottom w:val="single" w:sz="8" w:space="0" w:color="auto"/>
              <w:end w:val="single" w:sz="8" w:space="0" w:color="auto"/>
            </w:tcBorders>
            <w:shd w:val="clear" w:color="auto" w:fill="auto"/>
            <w:vAlign w:val="center"/>
            <w:hideMark/>
          </w:tcPr>
          <w:p w14:paraId="1C6BD8BC" w14:textId="77777777" w:rsidR="0082143C" w:rsidRPr="00B045BE" w:rsidRDefault="0082143C">
            <w:pPr>
              <w:jc w:val="center"/>
              <w:rPr>
                <w:rFonts w:ascii="Arial" w:hAnsi="Arial" w:cs="Arial"/>
                <w:color w:val="000000"/>
              </w:rPr>
            </w:pPr>
            <w:r w:rsidRPr="00B045BE">
              <w:rPr>
                <w:rFonts w:ascii="Arial" w:hAnsi="Arial" w:cs="Arial"/>
                <w:color w:val="000000"/>
              </w:rPr>
              <w:t>Já implantada</w:t>
            </w:r>
          </w:p>
        </w:tc>
      </w:tr>
      <w:tr w:rsidR="0082143C" w:rsidRPr="00B045BE" w14:paraId="5A183470" w14:textId="77777777" w:rsidTr="0082143C">
        <w:trPr>
          <w:trHeight w:val="315"/>
          <w:jc w:val="center"/>
        </w:trPr>
        <w:tc>
          <w:tcPr>
            <w:tcW w:w="71pt" w:type="dxa"/>
            <w:tcBorders>
              <w:top w:val="nil"/>
              <w:start w:val="single" w:sz="8" w:space="0" w:color="auto"/>
              <w:bottom w:val="single" w:sz="8" w:space="0" w:color="auto"/>
              <w:end w:val="single" w:sz="8" w:space="0" w:color="auto"/>
            </w:tcBorders>
            <w:shd w:val="clear" w:color="auto" w:fill="auto"/>
            <w:vAlign w:val="center"/>
            <w:hideMark/>
          </w:tcPr>
          <w:p w14:paraId="22110F4B" w14:textId="77777777" w:rsidR="0082143C" w:rsidRPr="00B045BE" w:rsidRDefault="0082143C">
            <w:pPr>
              <w:jc w:val="center"/>
              <w:rPr>
                <w:rFonts w:ascii="Arial" w:hAnsi="Arial" w:cs="Arial"/>
                <w:color w:val="000000"/>
              </w:rPr>
            </w:pPr>
            <w:r w:rsidRPr="00B045BE">
              <w:rPr>
                <w:rFonts w:ascii="Arial" w:hAnsi="Arial" w:cs="Arial"/>
                <w:color w:val="000000"/>
              </w:rPr>
              <w:t>São José</w:t>
            </w:r>
          </w:p>
        </w:tc>
        <w:tc>
          <w:tcPr>
            <w:tcW w:w="122pt" w:type="dxa"/>
            <w:tcBorders>
              <w:top w:val="nil"/>
              <w:start w:val="nil"/>
              <w:bottom w:val="single" w:sz="8" w:space="0" w:color="auto"/>
              <w:end w:val="single" w:sz="8" w:space="0" w:color="auto"/>
            </w:tcBorders>
            <w:shd w:val="clear" w:color="auto" w:fill="auto"/>
            <w:vAlign w:val="center"/>
            <w:hideMark/>
          </w:tcPr>
          <w:p w14:paraId="03846D9E" w14:textId="77777777" w:rsidR="0082143C" w:rsidRPr="00B045BE" w:rsidRDefault="0082143C">
            <w:pPr>
              <w:jc w:val="center"/>
              <w:rPr>
                <w:rFonts w:ascii="Arial" w:hAnsi="Arial" w:cs="Arial"/>
                <w:color w:val="000000"/>
              </w:rPr>
            </w:pPr>
            <w:r w:rsidRPr="00B045BE">
              <w:rPr>
                <w:rFonts w:ascii="Arial" w:hAnsi="Arial" w:cs="Arial"/>
                <w:color w:val="000000"/>
              </w:rPr>
              <w:t>HRSJ</w:t>
            </w:r>
          </w:p>
        </w:tc>
        <w:tc>
          <w:tcPr>
            <w:tcW w:w="50pt" w:type="dxa"/>
            <w:tcBorders>
              <w:top w:val="nil"/>
              <w:start w:val="nil"/>
              <w:bottom w:val="single" w:sz="8" w:space="0" w:color="auto"/>
              <w:end w:val="single" w:sz="8" w:space="0" w:color="auto"/>
            </w:tcBorders>
            <w:shd w:val="clear" w:color="auto" w:fill="auto"/>
            <w:vAlign w:val="center"/>
            <w:hideMark/>
          </w:tcPr>
          <w:p w14:paraId="0A6DF0D0" w14:textId="77777777" w:rsidR="0082143C" w:rsidRPr="00B045BE" w:rsidRDefault="0082143C">
            <w:pPr>
              <w:jc w:val="center"/>
              <w:rPr>
                <w:rFonts w:ascii="Arial" w:hAnsi="Arial" w:cs="Arial"/>
                <w:color w:val="000000"/>
              </w:rPr>
            </w:pPr>
            <w:r w:rsidRPr="00B045BE">
              <w:rPr>
                <w:rFonts w:ascii="Arial" w:hAnsi="Arial" w:cs="Arial"/>
                <w:color w:val="000000"/>
              </w:rPr>
              <w:t>2555646</w:t>
            </w:r>
          </w:p>
        </w:tc>
        <w:tc>
          <w:tcPr>
            <w:tcW w:w="89pt" w:type="dxa"/>
            <w:tcBorders>
              <w:top w:val="nil"/>
              <w:start w:val="nil"/>
              <w:bottom w:val="single" w:sz="8" w:space="0" w:color="auto"/>
              <w:end w:val="single" w:sz="8" w:space="0" w:color="auto"/>
            </w:tcBorders>
            <w:shd w:val="clear" w:color="auto" w:fill="auto"/>
            <w:vAlign w:val="center"/>
            <w:hideMark/>
          </w:tcPr>
          <w:p w14:paraId="36BC07B2" w14:textId="77777777" w:rsidR="0082143C" w:rsidRPr="00B045BE" w:rsidRDefault="0082143C">
            <w:pPr>
              <w:jc w:val="center"/>
              <w:rPr>
                <w:rFonts w:ascii="Arial" w:hAnsi="Arial" w:cs="Arial"/>
                <w:color w:val="000000"/>
              </w:rPr>
            </w:pPr>
            <w:r w:rsidRPr="00B045BE">
              <w:rPr>
                <w:rFonts w:ascii="Arial" w:hAnsi="Arial" w:cs="Arial"/>
                <w:color w:val="000000"/>
              </w:rPr>
              <w:t>R$ 400.000,00</w:t>
            </w:r>
          </w:p>
        </w:tc>
        <w:tc>
          <w:tcPr>
            <w:tcW w:w="79pt" w:type="dxa"/>
            <w:tcBorders>
              <w:top w:val="nil"/>
              <w:start w:val="nil"/>
              <w:bottom w:val="single" w:sz="8" w:space="0" w:color="auto"/>
              <w:end w:val="single" w:sz="8" w:space="0" w:color="auto"/>
            </w:tcBorders>
            <w:shd w:val="clear" w:color="auto" w:fill="auto"/>
            <w:vAlign w:val="center"/>
            <w:hideMark/>
          </w:tcPr>
          <w:p w14:paraId="668010FA" w14:textId="77777777" w:rsidR="0082143C" w:rsidRPr="00B045BE" w:rsidRDefault="0082143C">
            <w:pPr>
              <w:jc w:val="center"/>
              <w:rPr>
                <w:rFonts w:ascii="Arial" w:hAnsi="Arial" w:cs="Arial"/>
                <w:color w:val="000000"/>
              </w:rPr>
            </w:pPr>
            <w:r w:rsidRPr="00B045BE">
              <w:rPr>
                <w:rFonts w:ascii="Arial" w:hAnsi="Arial" w:cs="Arial"/>
                <w:color w:val="000000"/>
              </w:rPr>
              <w:t>Já implantada</w:t>
            </w:r>
          </w:p>
        </w:tc>
      </w:tr>
      <w:tr w:rsidR="0082143C" w:rsidRPr="00B045BE" w14:paraId="273701CE" w14:textId="77777777" w:rsidTr="0082143C">
        <w:trPr>
          <w:trHeight w:val="780"/>
          <w:jc w:val="center"/>
        </w:trPr>
        <w:tc>
          <w:tcPr>
            <w:tcW w:w="71pt" w:type="dxa"/>
            <w:tcBorders>
              <w:top w:val="nil"/>
              <w:start w:val="single" w:sz="8" w:space="0" w:color="auto"/>
              <w:bottom w:val="single" w:sz="8" w:space="0" w:color="auto"/>
              <w:end w:val="single" w:sz="8" w:space="0" w:color="auto"/>
            </w:tcBorders>
            <w:shd w:val="clear" w:color="auto" w:fill="auto"/>
            <w:vAlign w:val="center"/>
            <w:hideMark/>
          </w:tcPr>
          <w:p w14:paraId="6DA0A2EC" w14:textId="77777777" w:rsidR="0082143C" w:rsidRPr="00B045BE" w:rsidRDefault="0082143C">
            <w:pPr>
              <w:jc w:val="center"/>
              <w:rPr>
                <w:rFonts w:ascii="Arial" w:hAnsi="Arial" w:cs="Arial"/>
                <w:color w:val="000000"/>
              </w:rPr>
            </w:pPr>
            <w:r w:rsidRPr="00B045BE">
              <w:rPr>
                <w:rFonts w:ascii="Arial" w:hAnsi="Arial" w:cs="Arial"/>
                <w:color w:val="000000"/>
              </w:rPr>
              <w:t>Chapecó</w:t>
            </w:r>
          </w:p>
        </w:tc>
        <w:tc>
          <w:tcPr>
            <w:tcW w:w="122pt" w:type="dxa"/>
            <w:tcBorders>
              <w:top w:val="nil"/>
              <w:start w:val="nil"/>
              <w:bottom w:val="single" w:sz="8" w:space="0" w:color="auto"/>
              <w:end w:val="single" w:sz="8" w:space="0" w:color="auto"/>
            </w:tcBorders>
            <w:shd w:val="clear" w:color="auto" w:fill="auto"/>
            <w:vAlign w:val="center"/>
            <w:hideMark/>
          </w:tcPr>
          <w:p w14:paraId="469729B3" w14:textId="77777777" w:rsidR="0082143C" w:rsidRPr="00B045BE" w:rsidRDefault="0082143C">
            <w:pPr>
              <w:jc w:val="center"/>
              <w:rPr>
                <w:rFonts w:ascii="Arial" w:hAnsi="Arial" w:cs="Arial"/>
                <w:color w:val="000000"/>
              </w:rPr>
            </w:pPr>
            <w:r w:rsidRPr="00B045BE">
              <w:rPr>
                <w:rFonts w:ascii="Arial" w:hAnsi="Arial" w:cs="Arial"/>
                <w:color w:val="000000"/>
              </w:rPr>
              <w:t>Ambulatório de Campanha COVID 19 - EFAPI</w:t>
            </w:r>
          </w:p>
        </w:tc>
        <w:tc>
          <w:tcPr>
            <w:tcW w:w="50pt" w:type="dxa"/>
            <w:tcBorders>
              <w:top w:val="nil"/>
              <w:start w:val="nil"/>
              <w:bottom w:val="single" w:sz="8" w:space="0" w:color="auto"/>
              <w:end w:val="single" w:sz="8" w:space="0" w:color="auto"/>
            </w:tcBorders>
            <w:shd w:val="clear" w:color="auto" w:fill="auto"/>
            <w:vAlign w:val="center"/>
            <w:hideMark/>
          </w:tcPr>
          <w:p w14:paraId="30279C82" w14:textId="77777777" w:rsidR="0082143C" w:rsidRPr="00B045BE" w:rsidRDefault="0082143C">
            <w:pPr>
              <w:jc w:val="center"/>
              <w:rPr>
                <w:rFonts w:ascii="Arial" w:hAnsi="Arial" w:cs="Arial"/>
                <w:color w:val="000000"/>
              </w:rPr>
            </w:pPr>
            <w:r w:rsidRPr="00B045BE">
              <w:rPr>
                <w:rFonts w:ascii="Arial" w:hAnsi="Arial" w:cs="Arial"/>
                <w:color w:val="000000"/>
              </w:rPr>
              <w:t>145653</w:t>
            </w:r>
          </w:p>
        </w:tc>
        <w:tc>
          <w:tcPr>
            <w:tcW w:w="89pt" w:type="dxa"/>
            <w:tcBorders>
              <w:top w:val="nil"/>
              <w:start w:val="nil"/>
              <w:bottom w:val="single" w:sz="8" w:space="0" w:color="auto"/>
              <w:end w:val="single" w:sz="8" w:space="0" w:color="auto"/>
            </w:tcBorders>
            <w:shd w:val="clear" w:color="auto" w:fill="auto"/>
            <w:vAlign w:val="center"/>
            <w:hideMark/>
          </w:tcPr>
          <w:p w14:paraId="7AABF0F4" w14:textId="77777777" w:rsidR="0082143C" w:rsidRPr="00B045BE" w:rsidRDefault="0082143C">
            <w:pPr>
              <w:jc w:val="center"/>
              <w:rPr>
                <w:rFonts w:ascii="Arial" w:hAnsi="Arial" w:cs="Arial"/>
                <w:color w:val="000000"/>
              </w:rPr>
            </w:pPr>
            <w:r w:rsidRPr="00B045BE">
              <w:rPr>
                <w:rFonts w:ascii="Arial" w:hAnsi="Arial" w:cs="Arial"/>
                <w:color w:val="000000"/>
              </w:rPr>
              <w:t>R$ 400.000,00</w:t>
            </w:r>
          </w:p>
        </w:tc>
        <w:tc>
          <w:tcPr>
            <w:tcW w:w="79pt" w:type="dxa"/>
            <w:tcBorders>
              <w:top w:val="nil"/>
              <w:start w:val="nil"/>
              <w:bottom w:val="single" w:sz="8" w:space="0" w:color="auto"/>
              <w:end w:val="single" w:sz="8" w:space="0" w:color="auto"/>
            </w:tcBorders>
            <w:shd w:val="clear" w:color="auto" w:fill="auto"/>
            <w:vAlign w:val="center"/>
            <w:hideMark/>
          </w:tcPr>
          <w:p w14:paraId="3147B6A7" w14:textId="77777777" w:rsidR="0082143C" w:rsidRPr="00B045BE" w:rsidRDefault="0082143C">
            <w:pPr>
              <w:jc w:val="center"/>
              <w:rPr>
                <w:rFonts w:ascii="Arial" w:hAnsi="Arial" w:cs="Arial"/>
                <w:color w:val="000000"/>
              </w:rPr>
            </w:pPr>
            <w:r w:rsidRPr="00B045BE">
              <w:rPr>
                <w:rFonts w:ascii="Arial" w:hAnsi="Arial" w:cs="Arial"/>
                <w:color w:val="000000"/>
              </w:rPr>
              <w:t>Implantada em Dezembro 2020</w:t>
            </w:r>
          </w:p>
        </w:tc>
      </w:tr>
      <w:tr w:rsidR="0082143C" w:rsidRPr="00B045BE" w14:paraId="2819699C" w14:textId="77777777" w:rsidTr="0082143C">
        <w:trPr>
          <w:trHeight w:val="525"/>
          <w:jc w:val="center"/>
        </w:trPr>
        <w:tc>
          <w:tcPr>
            <w:tcW w:w="71pt" w:type="dxa"/>
            <w:tcBorders>
              <w:top w:val="nil"/>
              <w:start w:val="single" w:sz="8" w:space="0" w:color="auto"/>
              <w:bottom w:val="single" w:sz="8" w:space="0" w:color="auto"/>
              <w:end w:val="single" w:sz="8" w:space="0" w:color="auto"/>
            </w:tcBorders>
            <w:shd w:val="clear" w:color="auto" w:fill="auto"/>
            <w:vAlign w:val="center"/>
            <w:hideMark/>
          </w:tcPr>
          <w:p w14:paraId="044D0D36" w14:textId="77777777" w:rsidR="0082143C" w:rsidRPr="00B045BE" w:rsidRDefault="0082143C">
            <w:pPr>
              <w:jc w:val="center"/>
              <w:rPr>
                <w:rFonts w:ascii="Arial" w:hAnsi="Arial" w:cs="Arial"/>
                <w:color w:val="000000"/>
              </w:rPr>
            </w:pPr>
            <w:r w:rsidRPr="00B045BE">
              <w:rPr>
                <w:rFonts w:ascii="Arial" w:hAnsi="Arial" w:cs="Arial"/>
                <w:color w:val="000000"/>
              </w:rPr>
              <w:t>Joaçaba</w:t>
            </w:r>
          </w:p>
        </w:tc>
        <w:tc>
          <w:tcPr>
            <w:tcW w:w="122pt" w:type="dxa"/>
            <w:tcBorders>
              <w:top w:val="nil"/>
              <w:start w:val="nil"/>
              <w:bottom w:val="single" w:sz="8" w:space="0" w:color="auto"/>
              <w:end w:val="single" w:sz="8" w:space="0" w:color="auto"/>
            </w:tcBorders>
            <w:shd w:val="clear" w:color="auto" w:fill="auto"/>
            <w:vAlign w:val="center"/>
            <w:hideMark/>
          </w:tcPr>
          <w:p w14:paraId="1B008E23" w14:textId="77777777" w:rsidR="0082143C" w:rsidRPr="00B045BE" w:rsidRDefault="0082143C">
            <w:pPr>
              <w:jc w:val="center"/>
              <w:rPr>
                <w:rFonts w:ascii="Arial" w:hAnsi="Arial" w:cs="Arial"/>
                <w:color w:val="000000"/>
              </w:rPr>
            </w:pPr>
            <w:r w:rsidRPr="00B045BE">
              <w:rPr>
                <w:rFonts w:ascii="Arial" w:hAnsi="Arial" w:cs="Arial"/>
                <w:color w:val="000000"/>
              </w:rPr>
              <w:t>ESF Centro 1</w:t>
            </w:r>
          </w:p>
        </w:tc>
        <w:tc>
          <w:tcPr>
            <w:tcW w:w="50pt" w:type="dxa"/>
            <w:tcBorders>
              <w:top w:val="nil"/>
              <w:start w:val="nil"/>
              <w:bottom w:val="single" w:sz="8" w:space="0" w:color="auto"/>
              <w:end w:val="single" w:sz="8" w:space="0" w:color="auto"/>
            </w:tcBorders>
            <w:shd w:val="clear" w:color="auto" w:fill="auto"/>
            <w:vAlign w:val="center"/>
            <w:hideMark/>
          </w:tcPr>
          <w:p w14:paraId="7F598D0F" w14:textId="77777777" w:rsidR="0082143C" w:rsidRPr="00B045BE" w:rsidRDefault="0082143C">
            <w:pPr>
              <w:jc w:val="center"/>
              <w:rPr>
                <w:rFonts w:ascii="Arial" w:hAnsi="Arial" w:cs="Arial"/>
                <w:color w:val="000000"/>
              </w:rPr>
            </w:pPr>
            <w:r w:rsidRPr="00B045BE">
              <w:rPr>
                <w:rFonts w:ascii="Arial" w:hAnsi="Arial" w:cs="Arial"/>
                <w:color w:val="000000"/>
              </w:rPr>
              <w:t>2560658</w:t>
            </w:r>
          </w:p>
        </w:tc>
        <w:tc>
          <w:tcPr>
            <w:tcW w:w="89pt" w:type="dxa"/>
            <w:tcBorders>
              <w:top w:val="nil"/>
              <w:start w:val="nil"/>
              <w:bottom w:val="single" w:sz="8" w:space="0" w:color="auto"/>
              <w:end w:val="single" w:sz="8" w:space="0" w:color="auto"/>
            </w:tcBorders>
            <w:shd w:val="clear" w:color="auto" w:fill="auto"/>
            <w:vAlign w:val="center"/>
            <w:hideMark/>
          </w:tcPr>
          <w:p w14:paraId="29856911" w14:textId="77777777" w:rsidR="0082143C" w:rsidRPr="00B045BE" w:rsidRDefault="0082143C">
            <w:pPr>
              <w:jc w:val="center"/>
              <w:rPr>
                <w:rFonts w:ascii="Arial" w:hAnsi="Arial" w:cs="Arial"/>
                <w:color w:val="000000"/>
              </w:rPr>
            </w:pPr>
            <w:r w:rsidRPr="00B045BE">
              <w:rPr>
                <w:rFonts w:ascii="Arial" w:hAnsi="Arial" w:cs="Arial"/>
                <w:color w:val="000000"/>
              </w:rPr>
              <w:t>R$ 240.000,00</w:t>
            </w:r>
          </w:p>
        </w:tc>
        <w:tc>
          <w:tcPr>
            <w:tcW w:w="79pt" w:type="dxa"/>
            <w:tcBorders>
              <w:top w:val="nil"/>
              <w:start w:val="nil"/>
              <w:bottom w:val="single" w:sz="8" w:space="0" w:color="auto"/>
              <w:end w:val="single" w:sz="8" w:space="0" w:color="auto"/>
            </w:tcBorders>
            <w:shd w:val="clear" w:color="auto" w:fill="auto"/>
            <w:vAlign w:val="center"/>
            <w:hideMark/>
          </w:tcPr>
          <w:p w14:paraId="7E1C8B50" w14:textId="77777777" w:rsidR="0082143C" w:rsidRPr="00B045BE" w:rsidRDefault="0082143C">
            <w:pPr>
              <w:jc w:val="center"/>
              <w:rPr>
                <w:rFonts w:ascii="Arial" w:hAnsi="Arial" w:cs="Arial"/>
                <w:color w:val="000000"/>
              </w:rPr>
            </w:pPr>
            <w:r w:rsidRPr="00B045BE">
              <w:rPr>
                <w:rFonts w:ascii="Arial" w:hAnsi="Arial" w:cs="Arial"/>
                <w:color w:val="000000"/>
              </w:rPr>
              <w:t>Implantada em Dezembro 2020</w:t>
            </w:r>
          </w:p>
        </w:tc>
      </w:tr>
      <w:tr w:rsidR="0082143C" w:rsidRPr="00B045BE" w14:paraId="59181489" w14:textId="77777777" w:rsidTr="0082143C">
        <w:trPr>
          <w:trHeight w:val="525"/>
          <w:jc w:val="center"/>
        </w:trPr>
        <w:tc>
          <w:tcPr>
            <w:tcW w:w="71pt" w:type="dxa"/>
            <w:tcBorders>
              <w:top w:val="nil"/>
              <w:start w:val="single" w:sz="8" w:space="0" w:color="auto"/>
              <w:bottom w:val="single" w:sz="8" w:space="0" w:color="auto"/>
              <w:end w:val="single" w:sz="8" w:space="0" w:color="auto"/>
            </w:tcBorders>
            <w:shd w:val="clear" w:color="auto" w:fill="auto"/>
            <w:vAlign w:val="center"/>
            <w:hideMark/>
          </w:tcPr>
          <w:p w14:paraId="71F54EB9" w14:textId="77777777" w:rsidR="0082143C" w:rsidRPr="00B045BE" w:rsidRDefault="0082143C">
            <w:pPr>
              <w:jc w:val="center"/>
              <w:rPr>
                <w:rFonts w:ascii="Arial" w:hAnsi="Arial" w:cs="Arial"/>
                <w:color w:val="000000"/>
              </w:rPr>
            </w:pPr>
            <w:r w:rsidRPr="00B045BE">
              <w:rPr>
                <w:rFonts w:ascii="Arial" w:hAnsi="Arial" w:cs="Arial"/>
                <w:color w:val="000000"/>
              </w:rPr>
              <w:t>Concórdia</w:t>
            </w:r>
          </w:p>
        </w:tc>
        <w:tc>
          <w:tcPr>
            <w:tcW w:w="122pt" w:type="dxa"/>
            <w:tcBorders>
              <w:top w:val="nil"/>
              <w:start w:val="nil"/>
              <w:bottom w:val="single" w:sz="8" w:space="0" w:color="auto"/>
              <w:end w:val="single" w:sz="8" w:space="0" w:color="auto"/>
            </w:tcBorders>
            <w:shd w:val="clear" w:color="auto" w:fill="auto"/>
            <w:vAlign w:val="center"/>
            <w:hideMark/>
          </w:tcPr>
          <w:p w14:paraId="6ADA133A" w14:textId="77777777" w:rsidR="0082143C" w:rsidRPr="00B045BE" w:rsidRDefault="0082143C">
            <w:pPr>
              <w:jc w:val="center"/>
              <w:rPr>
                <w:rFonts w:ascii="Arial" w:hAnsi="Arial" w:cs="Arial"/>
                <w:color w:val="000000"/>
              </w:rPr>
            </w:pPr>
            <w:r w:rsidRPr="00B045BE">
              <w:rPr>
                <w:rFonts w:ascii="Arial" w:hAnsi="Arial" w:cs="Arial"/>
                <w:color w:val="000000"/>
              </w:rPr>
              <w:t>ESF Guilherme Reich</w:t>
            </w:r>
          </w:p>
        </w:tc>
        <w:tc>
          <w:tcPr>
            <w:tcW w:w="50pt" w:type="dxa"/>
            <w:tcBorders>
              <w:top w:val="nil"/>
              <w:start w:val="nil"/>
              <w:bottom w:val="single" w:sz="8" w:space="0" w:color="auto"/>
              <w:end w:val="single" w:sz="8" w:space="0" w:color="auto"/>
            </w:tcBorders>
            <w:shd w:val="clear" w:color="auto" w:fill="auto"/>
            <w:vAlign w:val="center"/>
            <w:hideMark/>
          </w:tcPr>
          <w:p w14:paraId="4B209A5F" w14:textId="77777777" w:rsidR="0082143C" w:rsidRPr="00B045BE" w:rsidRDefault="0082143C">
            <w:pPr>
              <w:jc w:val="center"/>
              <w:rPr>
                <w:rFonts w:ascii="Arial" w:hAnsi="Arial" w:cs="Arial"/>
                <w:color w:val="000000"/>
              </w:rPr>
            </w:pPr>
            <w:r w:rsidRPr="00B045BE">
              <w:rPr>
                <w:rFonts w:ascii="Arial" w:hAnsi="Arial" w:cs="Arial"/>
                <w:color w:val="000000"/>
              </w:rPr>
              <w:t>8000883</w:t>
            </w:r>
          </w:p>
        </w:tc>
        <w:tc>
          <w:tcPr>
            <w:tcW w:w="89pt" w:type="dxa"/>
            <w:tcBorders>
              <w:top w:val="nil"/>
              <w:start w:val="nil"/>
              <w:bottom w:val="single" w:sz="8" w:space="0" w:color="auto"/>
              <w:end w:val="single" w:sz="8" w:space="0" w:color="auto"/>
            </w:tcBorders>
            <w:shd w:val="clear" w:color="auto" w:fill="auto"/>
            <w:vAlign w:val="center"/>
            <w:hideMark/>
          </w:tcPr>
          <w:p w14:paraId="3CCF038E" w14:textId="77777777" w:rsidR="0082143C" w:rsidRPr="00B045BE" w:rsidRDefault="0082143C">
            <w:pPr>
              <w:jc w:val="center"/>
              <w:rPr>
                <w:rFonts w:ascii="Arial" w:hAnsi="Arial" w:cs="Arial"/>
                <w:color w:val="000000"/>
              </w:rPr>
            </w:pPr>
            <w:r w:rsidRPr="00B045BE">
              <w:rPr>
                <w:rFonts w:ascii="Arial" w:hAnsi="Arial" w:cs="Arial"/>
                <w:color w:val="000000"/>
              </w:rPr>
              <w:t>R$ 400.000,00</w:t>
            </w:r>
          </w:p>
        </w:tc>
        <w:tc>
          <w:tcPr>
            <w:tcW w:w="79pt" w:type="dxa"/>
            <w:tcBorders>
              <w:top w:val="nil"/>
              <w:start w:val="nil"/>
              <w:bottom w:val="single" w:sz="8" w:space="0" w:color="auto"/>
              <w:end w:val="single" w:sz="8" w:space="0" w:color="auto"/>
            </w:tcBorders>
            <w:shd w:val="clear" w:color="auto" w:fill="auto"/>
            <w:vAlign w:val="center"/>
            <w:hideMark/>
          </w:tcPr>
          <w:p w14:paraId="6CC83EA4" w14:textId="77777777" w:rsidR="0082143C" w:rsidRPr="00B045BE" w:rsidRDefault="0082143C">
            <w:pPr>
              <w:jc w:val="center"/>
              <w:rPr>
                <w:rFonts w:ascii="Arial" w:hAnsi="Arial" w:cs="Arial"/>
                <w:color w:val="000000"/>
              </w:rPr>
            </w:pPr>
            <w:r w:rsidRPr="00B045BE">
              <w:rPr>
                <w:rFonts w:ascii="Arial" w:hAnsi="Arial" w:cs="Arial"/>
                <w:color w:val="000000"/>
              </w:rPr>
              <w:t>Implantada em Dezembro 2020</w:t>
            </w:r>
          </w:p>
        </w:tc>
      </w:tr>
      <w:tr w:rsidR="0082143C" w:rsidRPr="00B045BE" w14:paraId="59C1C4DF" w14:textId="77777777" w:rsidTr="0082143C">
        <w:trPr>
          <w:trHeight w:val="525"/>
          <w:jc w:val="center"/>
        </w:trPr>
        <w:tc>
          <w:tcPr>
            <w:tcW w:w="71pt" w:type="dxa"/>
            <w:tcBorders>
              <w:top w:val="nil"/>
              <w:start w:val="single" w:sz="8" w:space="0" w:color="auto"/>
              <w:bottom w:val="single" w:sz="8" w:space="0" w:color="auto"/>
              <w:end w:val="single" w:sz="8" w:space="0" w:color="auto"/>
            </w:tcBorders>
            <w:shd w:val="clear" w:color="auto" w:fill="auto"/>
            <w:vAlign w:val="center"/>
            <w:hideMark/>
          </w:tcPr>
          <w:p w14:paraId="0BD8A876" w14:textId="77777777" w:rsidR="0082143C" w:rsidRPr="00B045BE" w:rsidRDefault="0082143C">
            <w:pPr>
              <w:jc w:val="center"/>
              <w:rPr>
                <w:rFonts w:ascii="Arial" w:hAnsi="Arial" w:cs="Arial"/>
                <w:color w:val="000000"/>
              </w:rPr>
            </w:pPr>
            <w:r w:rsidRPr="00B045BE">
              <w:rPr>
                <w:rFonts w:ascii="Arial" w:hAnsi="Arial" w:cs="Arial"/>
                <w:color w:val="000000"/>
              </w:rPr>
              <w:t>Criciúma</w:t>
            </w:r>
          </w:p>
        </w:tc>
        <w:tc>
          <w:tcPr>
            <w:tcW w:w="122pt" w:type="dxa"/>
            <w:tcBorders>
              <w:top w:val="nil"/>
              <w:start w:val="nil"/>
              <w:bottom w:val="single" w:sz="8" w:space="0" w:color="auto"/>
              <w:end w:val="single" w:sz="8" w:space="0" w:color="auto"/>
            </w:tcBorders>
            <w:shd w:val="clear" w:color="auto" w:fill="auto"/>
            <w:vAlign w:val="center"/>
            <w:hideMark/>
          </w:tcPr>
          <w:p w14:paraId="11C35E6F" w14:textId="77777777" w:rsidR="0082143C" w:rsidRPr="00B045BE" w:rsidRDefault="0082143C">
            <w:pPr>
              <w:jc w:val="center"/>
              <w:rPr>
                <w:rFonts w:ascii="Arial" w:hAnsi="Arial" w:cs="Arial"/>
                <w:color w:val="000000"/>
              </w:rPr>
            </w:pPr>
            <w:r w:rsidRPr="00B045BE">
              <w:rPr>
                <w:rFonts w:ascii="Arial" w:hAnsi="Arial" w:cs="Arial"/>
                <w:color w:val="000000"/>
              </w:rPr>
              <w:t>Unidade de Saúde Boa Vista</w:t>
            </w:r>
          </w:p>
        </w:tc>
        <w:tc>
          <w:tcPr>
            <w:tcW w:w="50pt" w:type="dxa"/>
            <w:tcBorders>
              <w:top w:val="nil"/>
              <w:start w:val="nil"/>
              <w:bottom w:val="single" w:sz="8" w:space="0" w:color="auto"/>
              <w:end w:val="single" w:sz="8" w:space="0" w:color="auto"/>
            </w:tcBorders>
            <w:shd w:val="clear" w:color="auto" w:fill="auto"/>
            <w:vAlign w:val="center"/>
            <w:hideMark/>
          </w:tcPr>
          <w:p w14:paraId="0F0A7835" w14:textId="77777777" w:rsidR="0082143C" w:rsidRPr="00B045BE" w:rsidRDefault="0082143C">
            <w:pPr>
              <w:jc w:val="center"/>
              <w:rPr>
                <w:rFonts w:ascii="Arial" w:hAnsi="Arial" w:cs="Arial"/>
                <w:color w:val="000000"/>
              </w:rPr>
            </w:pPr>
            <w:r w:rsidRPr="00B045BE">
              <w:rPr>
                <w:rFonts w:ascii="Arial" w:hAnsi="Arial" w:cs="Arial"/>
                <w:color w:val="000000"/>
              </w:rPr>
              <w:t>2419858</w:t>
            </w:r>
          </w:p>
        </w:tc>
        <w:tc>
          <w:tcPr>
            <w:tcW w:w="89pt" w:type="dxa"/>
            <w:tcBorders>
              <w:top w:val="nil"/>
              <w:start w:val="nil"/>
              <w:bottom w:val="single" w:sz="8" w:space="0" w:color="auto"/>
              <w:end w:val="single" w:sz="8" w:space="0" w:color="auto"/>
            </w:tcBorders>
            <w:shd w:val="clear" w:color="auto" w:fill="auto"/>
            <w:vAlign w:val="center"/>
            <w:hideMark/>
          </w:tcPr>
          <w:p w14:paraId="1FB23F5B" w14:textId="77777777" w:rsidR="0082143C" w:rsidRPr="00B045BE" w:rsidRDefault="0082143C">
            <w:pPr>
              <w:jc w:val="center"/>
              <w:rPr>
                <w:rFonts w:ascii="Arial" w:hAnsi="Arial" w:cs="Arial"/>
                <w:color w:val="000000"/>
              </w:rPr>
            </w:pPr>
            <w:r w:rsidRPr="00B045BE">
              <w:rPr>
                <w:rFonts w:ascii="Arial" w:hAnsi="Arial" w:cs="Arial"/>
                <w:color w:val="000000"/>
              </w:rPr>
              <w:t>R$ 400.000,00</w:t>
            </w:r>
          </w:p>
        </w:tc>
        <w:tc>
          <w:tcPr>
            <w:tcW w:w="79pt" w:type="dxa"/>
            <w:tcBorders>
              <w:top w:val="nil"/>
              <w:start w:val="nil"/>
              <w:bottom w:val="single" w:sz="8" w:space="0" w:color="auto"/>
              <w:end w:val="single" w:sz="8" w:space="0" w:color="auto"/>
            </w:tcBorders>
            <w:shd w:val="clear" w:color="auto" w:fill="auto"/>
            <w:vAlign w:val="center"/>
            <w:hideMark/>
          </w:tcPr>
          <w:p w14:paraId="14353F15" w14:textId="77777777" w:rsidR="0082143C" w:rsidRPr="00B045BE" w:rsidRDefault="0082143C">
            <w:pPr>
              <w:jc w:val="center"/>
              <w:rPr>
                <w:rFonts w:ascii="Arial" w:hAnsi="Arial" w:cs="Arial"/>
                <w:color w:val="000000"/>
              </w:rPr>
            </w:pPr>
            <w:r w:rsidRPr="00B045BE">
              <w:rPr>
                <w:rFonts w:ascii="Arial" w:hAnsi="Arial" w:cs="Arial"/>
                <w:color w:val="000000"/>
              </w:rPr>
              <w:t>Implantada em Dezembro 2020</w:t>
            </w:r>
          </w:p>
        </w:tc>
      </w:tr>
    </w:tbl>
    <w:p w14:paraId="79AA7A59" w14:textId="77777777" w:rsidR="00C80BF2" w:rsidRPr="00B045BE" w:rsidRDefault="00C80BF2" w:rsidP="007A33E7">
      <w:pPr>
        <w:spacing w:line="18pt" w:lineRule="auto"/>
        <w:jc w:val="both"/>
        <w:rPr>
          <w:rFonts w:ascii="Arial" w:hAnsi="Arial" w:cs="Arial"/>
        </w:rPr>
      </w:pPr>
    </w:p>
    <w:p w14:paraId="1C249248" w14:textId="77777777" w:rsidR="008E36E2" w:rsidRPr="00B045BE" w:rsidRDefault="008E36E2" w:rsidP="007A33E7">
      <w:pPr>
        <w:spacing w:line="18pt" w:lineRule="auto"/>
        <w:jc w:val="both"/>
        <w:rPr>
          <w:rFonts w:ascii="Arial" w:hAnsi="Arial" w:cs="Arial"/>
        </w:rPr>
      </w:pPr>
    </w:p>
    <w:tbl>
      <w:tblPr>
        <w:tblW w:w="382pt" w:type="dxa"/>
        <w:jc w:val="center"/>
        <w:tblCellMar>
          <w:start w:w="3.50pt" w:type="dxa"/>
          <w:end w:w="3.50pt" w:type="dxa"/>
        </w:tblCellMar>
        <w:tblLook w:firstRow="1" w:lastRow="0" w:firstColumn="1" w:lastColumn="0" w:noHBand="0" w:noVBand="1"/>
      </w:tblPr>
      <w:tblGrid>
        <w:gridCol w:w="5755"/>
        <w:gridCol w:w="1885"/>
      </w:tblGrid>
      <w:tr w:rsidR="003D6CC0" w:rsidRPr="00B045BE" w14:paraId="7A95EBA7" w14:textId="77777777" w:rsidTr="003D6CC0">
        <w:trPr>
          <w:trHeight w:val="750"/>
          <w:jc w:val="center"/>
        </w:trPr>
        <w:tc>
          <w:tcPr>
            <w:tcW w:w="382pt" w:type="dxa"/>
            <w:gridSpan w:val="2"/>
            <w:tcBorders>
              <w:top w:val="single" w:sz="4" w:space="0" w:color="auto"/>
              <w:start w:val="nil"/>
              <w:bottom w:val="single" w:sz="8" w:space="0" w:color="auto"/>
              <w:end w:val="nil"/>
            </w:tcBorders>
            <w:shd w:val="clear" w:color="auto" w:fill="auto"/>
            <w:vAlign w:val="bottom"/>
            <w:hideMark/>
          </w:tcPr>
          <w:p w14:paraId="420CA800" w14:textId="77777777" w:rsidR="003D6CC0" w:rsidRPr="00B045BE" w:rsidRDefault="003D6CC0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B045BE">
              <w:rPr>
                <w:rFonts w:ascii="Arial" w:hAnsi="Arial" w:cs="Arial"/>
                <w:b/>
                <w:bCs/>
                <w:color w:val="000000"/>
              </w:rPr>
              <w:lastRenderedPageBreak/>
              <w:t>Descrição do KIT destinado a Vigilância Sentinela de SG  Referência Portaria 3.248</w:t>
            </w:r>
          </w:p>
        </w:tc>
      </w:tr>
      <w:tr w:rsidR="003D6CC0" w:rsidRPr="00B045BE" w14:paraId="3BCF873C" w14:textId="77777777" w:rsidTr="003D6CC0">
        <w:trPr>
          <w:trHeight w:val="315"/>
          <w:jc w:val="center"/>
        </w:trPr>
        <w:tc>
          <w:tcPr>
            <w:tcW w:w="287.75pt" w:type="dxa"/>
            <w:tcBorders>
              <w:top w:val="nil"/>
              <w:start w:val="nil"/>
              <w:bottom w:val="single" w:sz="8" w:space="0" w:color="auto"/>
              <w:end w:val="nil"/>
            </w:tcBorders>
            <w:shd w:val="clear" w:color="auto" w:fill="auto"/>
            <w:noWrap/>
            <w:vAlign w:val="bottom"/>
            <w:hideMark/>
          </w:tcPr>
          <w:p w14:paraId="647E55D5" w14:textId="77777777" w:rsidR="003D6CC0" w:rsidRPr="00B045BE" w:rsidRDefault="003D6CC0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B045BE">
              <w:rPr>
                <w:rFonts w:ascii="Arial" w:hAnsi="Arial" w:cs="Arial"/>
                <w:b/>
                <w:bCs/>
                <w:color w:val="000000"/>
              </w:rPr>
              <w:t>Critério/Distribuiçao</w:t>
            </w:r>
          </w:p>
        </w:tc>
        <w:tc>
          <w:tcPr>
            <w:tcW w:w="94.25pt" w:type="dxa"/>
            <w:tcBorders>
              <w:top w:val="nil"/>
              <w:start w:val="nil"/>
              <w:bottom w:val="single" w:sz="8" w:space="0" w:color="auto"/>
              <w:end w:val="nil"/>
            </w:tcBorders>
            <w:shd w:val="clear" w:color="auto" w:fill="auto"/>
            <w:noWrap/>
            <w:vAlign w:val="bottom"/>
            <w:hideMark/>
          </w:tcPr>
          <w:p w14:paraId="5DAFC96F" w14:textId="77777777" w:rsidR="003D6CC0" w:rsidRPr="00B045BE" w:rsidRDefault="003D6CC0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B045BE">
              <w:rPr>
                <w:rFonts w:ascii="Arial" w:hAnsi="Arial" w:cs="Arial"/>
                <w:b/>
                <w:bCs/>
                <w:color w:val="000000"/>
              </w:rPr>
              <w:t>Quantidade</w:t>
            </w:r>
          </w:p>
        </w:tc>
      </w:tr>
      <w:tr w:rsidR="003D6CC0" w:rsidRPr="00B045BE" w14:paraId="16E6F1D9" w14:textId="77777777" w:rsidTr="003D6CC0">
        <w:trPr>
          <w:trHeight w:val="315"/>
          <w:jc w:val="center"/>
        </w:trPr>
        <w:tc>
          <w:tcPr>
            <w:tcW w:w="287.75pt" w:type="dxa"/>
            <w:tcBorders>
              <w:top w:val="nil"/>
              <w:start w:val="nil"/>
              <w:bottom w:val="nil"/>
              <w:end w:val="nil"/>
            </w:tcBorders>
            <w:shd w:val="clear" w:color="auto" w:fill="auto"/>
            <w:noWrap/>
            <w:vAlign w:val="bottom"/>
            <w:hideMark/>
          </w:tcPr>
          <w:p w14:paraId="2383CF75" w14:textId="77777777" w:rsidR="003D6CC0" w:rsidRPr="00B045BE" w:rsidRDefault="003D6CC0">
            <w:pPr>
              <w:jc w:val="center"/>
              <w:rPr>
                <w:rFonts w:ascii="Arial" w:hAnsi="Arial" w:cs="Arial"/>
                <w:color w:val="000000"/>
              </w:rPr>
            </w:pPr>
            <w:r w:rsidRPr="00B045BE">
              <w:rPr>
                <w:rFonts w:ascii="Arial" w:hAnsi="Arial" w:cs="Arial"/>
                <w:color w:val="000000"/>
              </w:rPr>
              <w:t>Vigilância Epidemiológica Estadual de SG</w:t>
            </w:r>
          </w:p>
        </w:tc>
        <w:tc>
          <w:tcPr>
            <w:tcW w:w="94.25pt" w:type="dxa"/>
            <w:tcBorders>
              <w:top w:val="nil"/>
              <w:start w:val="nil"/>
              <w:bottom w:val="nil"/>
              <w:end w:val="nil"/>
            </w:tcBorders>
            <w:shd w:val="clear" w:color="auto" w:fill="auto"/>
            <w:noWrap/>
            <w:vAlign w:val="bottom"/>
            <w:hideMark/>
          </w:tcPr>
          <w:p w14:paraId="12BA79FF" w14:textId="77777777" w:rsidR="003D6CC0" w:rsidRPr="00B045BE" w:rsidRDefault="003D6CC0">
            <w:pPr>
              <w:jc w:val="center"/>
              <w:rPr>
                <w:rFonts w:ascii="Arial" w:hAnsi="Arial" w:cs="Arial"/>
                <w:color w:val="000000"/>
              </w:rPr>
            </w:pPr>
            <w:r w:rsidRPr="00B045BE">
              <w:rPr>
                <w:rFonts w:ascii="Arial" w:hAnsi="Arial" w:cs="Arial"/>
                <w:color w:val="000000"/>
              </w:rPr>
              <w:t>1 computador</w:t>
            </w:r>
          </w:p>
        </w:tc>
      </w:tr>
      <w:tr w:rsidR="003D6CC0" w:rsidRPr="00B045BE" w14:paraId="206B91DC" w14:textId="77777777" w:rsidTr="003D6CC0">
        <w:trPr>
          <w:trHeight w:val="315"/>
          <w:jc w:val="center"/>
        </w:trPr>
        <w:tc>
          <w:tcPr>
            <w:tcW w:w="287.75pt" w:type="dxa"/>
            <w:tcBorders>
              <w:top w:val="nil"/>
              <w:start w:val="nil"/>
              <w:bottom w:val="nil"/>
              <w:end w:val="nil"/>
            </w:tcBorders>
            <w:shd w:val="clear" w:color="auto" w:fill="auto"/>
            <w:noWrap/>
            <w:vAlign w:val="bottom"/>
            <w:hideMark/>
          </w:tcPr>
          <w:p w14:paraId="34D8CCE0" w14:textId="77777777" w:rsidR="003D6CC0" w:rsidRPr="00B045BE" w:rsidRDefault="003D6CC0">
            <w:pPr>
              <w:jc w:val="center"/>
              <w:rPr>
                <w:rFonts w:ascii="Arial" w:hAnsi="Arial" w:cs="Arial"/>
                <w:color w:val="000000"/>
              </w:rPr>
            </w:pPr>
            <w:r w:rsidRPr="00B045BE">
              <w:rPr>
                <w:rFonts w:ascii="Arial" w:hAnsi="Arial" w:cs="Arial"/>
                <w:color w:val="000000"/>
              </w:rPr>
              <w:t>Vigilância Epidemiológica Municipal de SG</w:t>
            </w:r>
          </w:p>
        </w:tc>
        <w:tc>
          <w:tcPr>
            <w:tcW w:w="94.25pt" w:type="dxa"/>
            <w:tcBorders>
              <w:top w:val="nil"/>
              <w:start w:val="nil"/>
              <w:bottom w:val="nil"/>
              <w:end w:val="nil"/>
            </w:tcBorders>
            <w:shd w:val="clear" w:color="auto" w:fill="auto"/>
            <w:noWrap/>
            <w:vAlign w:val="bottom"/>
            <w:hideMark/>
          </w:tcPr>
          <w:p w14:paraId="7C388C4E" w14:textId="77777777" w:rsidR="003D6CC0" w:rsidRPr="00B045BE" w:rsidRDefault="003D6CC0">
            <w:pPr>
              <w:jc w:val="center"/>
              <w:rPr>
                <w:rFonts w:ascii="Arial" w:hAnsi="Arial" w:cs="Arial"/>
                <w:color w:val="000000"/>
              </w:rPr>
            </w:pPr>
            <w:r w:rsidRPr="00B045BE">
              <w:rPr>
                <w:rFonts w:ascii="Arial" w:hAnsi="Arial" w:cs="Arial"/>
                <w:color w:val="000000"/>
              </w:rPr>
              <w:t>1 computador</w:t>
            </w:r>
          </w:p>
        </w:tc>
      </w:tr>
      <w:tr w:rsidR="003D6CC0" w:rsidRPr="00B045BE" w14:paraId="1287DC7A" w14:textId="77777777" w:rsidTr="003D6CC0">
        <w:trPr>
          <w:trHeight w:val="315"/>
          <w:jc w:val="center"/>
        </w:trPr>
        <w:tc>
          <w:tcPr>
            <w:tcW w:w="287.75pt" w:type="dxa"/>
            <w:tcBorders>
              <w:top w:val="nil"/>
              <w:start w:val="nil"/>
              <w:bottom w:val="single" w:sz="8" w:space="0" w:color="auto"/>
              <w:end w:val="nil"/>
            </w:tcBorders>
            <w:shd w:val="clear" w:color="auto" w:fill="auto"/>
            <w:noWrap/>
            <w:vAlign w:val="bottom"/>
            <w:hideMark/>
          </w:tcPr>
          <w:p w14:paraId="59C772C5" w14:textId="77777777" w:rsidR="003D6CC0" w:rsidRPr="00B045BE" w:rsidRDefault="003D6CC0">
            <w:pPr>
              <w:jc w:val="center"/>
              <w:rPr>
                <w:rFonts w:ascii="Arial" w:hAnsi="Arial" w:cs="Arial"/>
                <w:color w:val="000000"/>
              </w:rPr>
            </w:pPr>
            <w:r w:rsidRPr="00B045BE">
              <w:rPr>
                <w:rFonts w:ascii="Arial" w:hAnsi="Arial" w:cs="Arial"/>
                <w:color w:val="000000"/>
              </w:rPr>
              <w:t>Unidade de saúde Sentinela de SG</w:t>
            </w:r>
          </w:p>
        </w:tc>
        <w:tc>
          <w:tcPr>
            <w:tcW w:w="94.25pt" w:type="dxa"/>
            <w:tcBorders>
              <w:top w:val="nil"/>
              <w:start w:val="nil"/>
              <w:bottom w:val="single" w:sz="8" w:space="0" w:color="auto"/>
              <w:end w:val="nil"/>
            </w:tcBorders>
            <w:shd w:val="clear" w:color="auto" w:fill="auto"/>
            <w:noWrap/>
            <w:vAlign w:val="bottom"/>
            <w:hideMark/>
          </w:tcPr>
          <w:p w14:paraId="538AE534" w14:textId="77777777" w:rsidR="003D6CC0" w:rsidRPr="00B045BE" w:rsidRDefault="003D6CC0">
            <w:pPr>
              <w:jc w:val="center"/>
              <w:rPr>
                <w:rFonts w:ascii="Arial" w:hAnsi="Arial" w:cs="Arial"/>
                <w:color w:val="000000"/>
              </w:rPr>
            </w:pPr>
            <w:r w:rsidRPr="00B045BE">
              <w:rPr>
                <w:rFonts w:ascii="Arial" w:hAnsi="Arial" w:cs="Arial"/>
                <w:color w:val="000000"/>
              </w:rPr>
              <w:t>1 computador</w:t>
            </w:r>
          </w:p>
        </w:tc>
      </w:tr>
    </w:tbl>
    <w:p w14:paraId="0121ECF8" w14:textId="77777777" w:rsidR="00C80BF2" w:rsidRPr="00B045BE" w:rsidRDefault="00C80BF2" w:rsidP="007A33E7">
      <w:pPr>
        <w:spacing w:line="18pt" w:lineRule="auto"/>
        <w:jc w:val="both"/>
        <w:rPr>
          <w:rFonts w:ascii="Arial" w:hAnsi="Arial" w:cs="Arial"/>
        </w:rPr>
      </w:pPr>
    </w:p>
    <w:tbl>
      <w:tblPr>
        <w:tblW w:w="322pt" w:type="dxa"/>
        <w:jc w:val="center"/>
        <w:tblCellMar>
          <w:start w:w="3.50pt" w:type="dxa"/>
          <w:end w:w="3.50pt" w:type="dxa"/>
        </w:tblCellMar>
        <w:tblLook w:firstRow="1" w:lastRow="0" w:firstColumn="1" w:lastColumn="0" w:noHBand="0" w:noVBand="1"/>
      </w:tblPr>
      <w:tblGrid>
        <w:gridCol w:w="1881"/>
        <w:gridCol w:w="888"/>
        <w:gridCol w:w="2113"/>
        <w:gridCol w:w="1558"/>
      </w:tblGrid>
      <w:tr w:rsidR="003D6CC0" w:rsidRPr="00B045BE" w14:paraId="67C3B280" w14:textId="77777777" w:rsidTr="003D6CC0">
        <w:trPr>
          <w:trHeight w:val="900"/>
          <w:jc w:val="center"/>
        </w:trPr>
        <w:tc>
          <w:tcPr>
            <w:tcW w:w="322pt" w:type="dxa"/>
            <w:gridSpan w:val="4"/>
            <w:tcBorders>
              <w:top w:val="single" w:sz="4" w:space="0" w:color="auto"/>
              <w:start w:val="nil"/>
              <w:bottom w:val="single" w:sz="4" w:space="0" w:color="auto"/>
              <w:end w:val="nil"/>
            </w:tcBorders>
            <w:shd w:val="clear" w:color="auto" w:fill="auto"/>
            <w:vAlign w:val="center"/>
            <w:hideMark/>
          </w:tcPr>
          <w:p w14:paraId="0D8CA5DC" w14:textId="77777777" w:rsidR="003D6CC0" w:rsidRPr="00B045BE" w:rsidRDefault="003D6CC0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B045BE">
              <w:rPr>
                <w:rFonts w:ascii="Arial" w:hAnsi="Arial" w:cs="Arial"/>
                <w:b/>
                <w:bCs/>
                <w:color w:val="000000"/>
              </w:rPr>
              <w:t>Recurso Destinado à Vigilância Sentinela de SG  Referência Portaria 3.248</w:t>
            </w:r>
          </w:p>
        </w:tc>
      </w:tr>
      <w:tr w:rsidR="003D6CC0" w:rsidRPr="00B045BE" w14:paraId="7093EBF2" w14:textId="77777777" w:rsidTr="003D6CC0">
        <w:trPr>
          <w:trHeight w:val="750"/>
          <w:jc w:val="center"/>
        </w:trPr>
        <w:tc>
          <w:tcPr>
            <w:tcW w:w="94.05pt" w:type="dxa"/>
            <w:tcBorders>
              <w:top w:val="nil"/>
              <w:start w:val="nil"/>
              <w:bottom w:val="nil"/>
              <w:end w:val="nil"/>
            </w:tcBorders>
            <w:shd w:val="clear" w:color="auto" w:fill="auto"/>
            <w:vAlign w:val="center"/>
            <w:hideMark/>
          </w:tcPr>
          <w:p w14:paraId="59A3CC13" w14:textId="77777777" w:rsidR="003D6CC0" w:rsidRPr="00B045BE" w:rsidRDefault="003D6CC0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B045BE">
              <w:rPr>
                <w:rFonts w:ascii="Arial" w:hAnsi="Arial" w:cs="Arial"/>
                <w:b/>
                <w:bCs/>
                <w:color w:val="000000"/>
              </w:rPr>
              <w:t>UF</w:t>
            </w:r>
          </w:p>
        </w:tc>
        <w:tc>
          <w:tcPr>
            <w:tcW w:w="44.40pt" w:type="dxa"/>
            <w:tcBorders>
              <w:top w:val="nil"/>
              <w:start w:val="nil"/>
              <w:bottom w:val="nil"/>
              <w:end w:val="nil"/>
            </w:tcBorders>
            <w:shd w:val="clear" w:color="auto" w:fill="auto"/>
            <w:vAlign w:val="center"/>
            <w:hideMark/>
          </w:tcPr>
          <w:p w14:paraId="7BD8E8E3" w14:textId="77777777" w:rsidR="003D6CC0" w:rsidRPr="00B045BE" w:rsidRDefault="003D6CC0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B045BE">
              <w:rPr>
                <w:rFonts w:ascii="Arial" w:hAnsi="Arial" w:cs="Arial"/>
                <w:b/>
                <w:bCs/>
                <w:color w:val="000000"/>
              </w:rPr>
              <w:t>Fundo</w:t>
            </w:r>
          </w:p>
        </w:tc>
        <w:tc>
          <w:tcPr>
            <w:tcW w:w="105.65pt" w:type="dxa"/>
            <w:tcBorders>
              <w:top w:val="nil"/>
              <w:start w:val="nil"/>
              <w:bottom w:val="nil"/>
              <w:end w:val="nil"/>
            </w:tcBorders>
            <w:shd w:val="clear" w:color="auto" w:fill="auto"/>
            <w:noWrap/>
            <w:vAlign w:val="center"/>
            <w:hideMark/>
          </w:tcPr>
          <w:p w14:paraId="4B6B538F" w14:textId="77777777" w:rsidR="003D6CC0" w:rsidRPr="00B045BE" w:rsidRDefault="003D6CC0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B045BE">
              <w:rPr>
                <w:rFonts w:ascii="Arial" w:hAnsi="Arial" w:cs="Arial"/>
                <w:b/>
                <w:bCs/>
                <w:color w:val="000000"/>
              </w:rPr>
              <w:t>CNPJ</w:t>
            </w:r>
          </w:p>
        </w:tc>
        <w:tc>
          <w:tcPr>
            <w:tcW w:w="77.90pt" w:type="dxa"/>
            <w:tcBorders>
              <w:top w:val="nil"/>
              <w:start w:val="nil"/>
              <w:bottom w:val="nil"/>
              <w:end w:val="nil"/>
            </w:tcBorders>
            <w:shd w:val="clear" w:color="auto" w:fill="auto"/>
            <w:noWrap/>
            <w:vAlign w:val="center"/>
            <w:hideMark/>
          </w:tcPr>
          <w:p w14:paraId="6F7181F8" w14:textId="77777777" w:rsidR="003D6CC0" w:rsidRPr="00B045BE" w:rsidRDefault="003D6CC0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B045BE">
              <w:rPr>
                <w:rFonts w:ascii="Arial" w:hAnsi="Arial" w:cs="Arial"/>
                <w:b/>
                <w:bCs/>
                <w:color w:val="000000"/>
              </w:rPr>
              <w:t>Valor Total</w:t>
            </w:r>
          </w:p>
        </w:tc>
      </w:tr>
      <w:tr w:rsidR="003D6CC0" w:rsidRPr="00B045BE" w14:paraId="52718A7E" w14:textId="77777777" w:rsidTr="003D6CC0">
        <w:trPr>
          <w:trHeight w:val="315"/>
          <w:jc w:val="center"/>
        </w:trPr>
        <w:tc>
          <w:tcPr>
            <w:tcW w:w="94.05pt" w:type="dxa"/>
            <w:tcBorders>
              <w:top w:val="single" w:sz="4" w:space="0" w:color="auto"/>
              <w:start w:val="nil"/>
              <w:bottom w:val="double" w:sz="6" w:space="0" w:color="auto"/>
              <w:end w:val="nil"/>
            </w:tcBorders>
            <w:shd w:val="clear" w:color="auto" w:fill="auto"/>
            <w:noWrap/>
            <w:vAlign w:val="bottom"/>
            <w:hideMark/>
          </w:tcPr>
          <w:p w14:paraId="75CF8FA2" w14:textId="77777777" w:rsidR="003D6CC0" w:rsidRPr="00B045BE" w:rsidRDefault="003D6CC0">
            <w:pPr>
              <w:jc w:val="center"/>
              <w:rPr>
                <w:rFonts w:ascii="Arial" w:hAnsi="Arial" w:cs="Arial"/>
                <w:color w:val="000000"/>
              </w:rPr>
            </w:pPr>
            <w:r w:rsidRPr="00B045BE">
              <w:rPr>
                <w:rFonts w:ascii="Arial" w:hAnsi="Arial" w:cs="Arial"/>
                <w:color w:val="000000"/>
              </w:rPr>
              <w:t>Santa Catarina</w:t>
            </w:r>
          </w:p>
        </w:tc>
        <w:tc>
          <w:tcPr>
            <w:tcW w:w="44.40pt" w:type="dxa"/>
            <w:tcBorders>
              <w:top w:val="single" w:sz="4" w:space="0" w:color="auto"/>
              <w:start w:val="nil"/>
              <w:bottom w:val="double" w:sz="6" w:space="0" w:color="auto"/>
              <w:end w:val="nil"/>
            </w:tcBorders>
            <w:shd w:val="clear" w:color="auto" w:fill="auto"/>
            <w:noWrap/>
            <w:vAlign w:val="bottom"/>
            <w:hideMark/>
          </w:tcPr>
          <w:p w14:paraId="36C62945" w14:textId="77777777" w:rsidR="003D6CC0" w:rsidRPr="00B045BE" w:rsidRDefault="003D6CC0">
            <w:pPr>
              <w:jc w:val="center"/>
              <w:rPr>
                <w:rFonts w:ascii="Arial" w:hAnsi="Arial" w:cs="Arial"/>
                <w:color w:val="000000"/>
              </w:rPr>
            </w:pPr>
            <w:r w:rsidRPr="00B045BE">
              <w:rPr>
                <w:rFonts w:ascii="Arial" w:hAnsi="Arial" w:cs="Arial"/>
                <w:color w:val="000000"/>
              </w:rPr>
              <w:t>FES</w:t>
            </w:r>
          </w:p>
        </w:tc>
        <w:tc>
          <w:tcPr>
            <w:tcW w:w="105.65pt" w:type="dxa"/>
            <w:tcBorders>
              <w:top w:val="single" w:sz="4" w:space="0" w:color="auto"/>
              <w:start w:val="nil"/>
              <w:bottom w:val="double" w:sz="6" w:space="0" w:color="auto"/>
              <w:end w:val="nil"/>
            </w:tcBorders>
            <w:shd w:val="clear" w:color="auto" w:fill="auto"/>
            <w:noWrap/>
            <w:vAlign w:val="bottom"/>
            <w:hideMark/>
          </w:tcPr>
          <w:p w14:paraId="6B2A19CD" w14:textId="77777777" w:rsidR="003D6CC0" w:rsidRPr="00B045BE" w:rsidRDefault="003D6CC0">
            <w:pPr>
              <w:jc w:val="center"/>
              <w:rPr>
                <w:rFonts w:ascii="Arial" w:hAnsi="Arial" w:cs="Arial"/>
                <w:color w:val="000000"/>
              </w:rPr>
            </w:pPr>
            <w:r w:rsidRPr="00B045BE">
              <w:rPr>
                <w:rFonts w:ascii="Arial" w:hAnsi="Arial" w:cs="Arial"/>
                <w:color w:val="000000"/>
              </w:rPr>
              <w:t xml:space="preserve">80.673.411/0001-87 </w:t>
            </w:r>
          </w:p>
        </w:tc>
        <w:tc>
          <w:tcPr>
            <w:tcW w:w="77.90pt" w:type="dxa"/>
            <w:tcBorders>
              <w:top w:val="single" w:sz="4" w:space="0" w:color="auto"/>
              <w:start w:val="nil"/>
              <w:bottom w:val="double" w:sz="6" w:space="0" w:color="auto"/>
              <w:end w:val="nil"/>
            </w:tcBorders>
            <w:shd w:val="clear" w:color="auto" w:fill="auto"/>
            <w:noWrap/>
            <w:vAlign w:val="bottom"/>
            <w:hideMark/>
          </w:tcPr>
          <w:p w14:paraId="492CB03A" w14:textId="77777777" w:rsidR="003D6CC0" w:rsidRPr="00B045BE" w:rsidRDefault="003D6CC0">
            <w:pPr>
              <w:jc w:val="center"/>
              <w:rPr>
                <w:rFonts w:ascii="Arial" w:hAnsi="Arial" w:cs="Arial"/>
                <w:color w:val="000000"/>
              </w:rPr>
            </w:pPr>
            <w:r w:rsidRPr="00B045BE">
              <w:rPr>
                <w:rFonts w:ascii="Arial" w:hAnsi="Arial" w:cs="Arial"/>
                <w:color w:val="000000"/>
              </w:rPr>
              <w:t>R$ 105.000,00</w:t>
            </w:r>
          </w:p>
        </w:tc>
      </w:tr>
    </w:tbl>
    <w:p w14:paraId="68DAF36A" w14:textId="77777777" w:rsidR="00C80BF2" w:rsidRPr="00B045BE" w:rsidRDefault="00C80BF2" w:rsidP="007A33E7">
      <w:pPr>
        <w:spacing w:line="18pt" w:lineRule="auto"/>
        <w:jc w:val="both"/>
        <w:rPr>
          <w:rFonts w:ascii="Arial" w:hAnsi="Arial" w:cs="Arial"/>
        </w:rPr>
      </w:pPr>
    </w:p>
    <w:p w14:paraId="32B91C13" w14:textId="77777777" w:rsidR="00293C9A" w:rsidRPr="00B045BE" w:rsidRDefault="00B045BE" w:rsidP="007A33E7">
      <w:pPr>
        <w:spacing w:line="18pt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5E4B45" w:rsidRPr="00B045BE">
        <w:rPr>
          <w:rFonts w:ascii="Arial" w:hAnsi="Arial" w:cs="Arial"/>
          <w:b/>
        </w:rPr>
        <w:t>RESOLVE</w:t>
      </w:r>
      <w:r w:rsidR="001A6967" w:rsidRPr="00B045BE">
        <w:rPr>
          <w:rFonts w:ascii="Arial" w:hAnsi="Arial" w:cs="Arial"/>
          <w:b/>
        </w:rPr>
        <w:t>:</w:t>
      </w:r>
    </w:p>
    <w:p w14:paraId="0276D455" w14:textId="77777777" w:rsidR="00672451" w:rsidRPr="00B045BE" w:rsidRDefault="00EB61BE" w:rsidP="000923E9">
      <w:pPr>
        <w:numPr>
          <w:ilvl w:val="0"/>
          <w:numId w:val="5"/>
        </w:numPr>
        <w:spacing w:line="13.80pt" w:lineRule="auto"/>
        <w:jc w:val="both"/>
        <w:rPr>
          <w:rFonts w:ascii="Arial" w:hAnsi="Arial" w:cs="Arial"/>
        </w:rPr>
      </w:pPr>
      <w:r w:rsidRPr="00B045BE">
        <w:rPr>
          <w:rFonts w:ascii="Arial" w:hAnsi="Arial" w:cs="Arial"/>
        </w:rPr>
        <w:t xml:space="preserve">Apresentar a composição das Unidades Sentinelas de </w:t>
      </w:r>
      <w:r w:rsidR="006F3ED6" w:rsidRPr="00B045BE">
        <w:rPr>
          <w:rFonts w:ascii="Arial" w:hAnsi="Arial" w:cs="Arial"/>
        </w:rPr>
        <w:t>Síndrome</w:t>
      </w:r>
      <w:r w:rsidRPr="00B045BE">
        <w:rPr>
          <w:rFonts w:ascii="Arial" w:hAnsi="Arial" w:cs="Arial"/>
        </w:rPr>
        <w:t xml:space="preserve"> Gripal do estado de SC</w:t>
      </w:r>
      <w:r w:rsidR="004B35A1" w:rsidRPr="00B045BE">
        <w:rPr>
          <w:rFonts w:ascii="Arial" w:hAnsi="Arial" w:cs="Arial"/>
        </w:rPr>
        <w:t>;</w:t>
      </w:r>
      <w:r w:rsidR="00672451" w:rsidRPr="00B045BE">
        <w:rPr>
          <w:rFonts w:ascii="Arial" w:hAnsi="Arial" w:cs="Arial"/>
        </w:rPr>
        <w:t xml:space="preserve"> </w:t>
      </w:r>
    </w:p>
    <w:p w14:paraId="23BC62AC" w14:textId="77777777" w:rsidR="007A33E7" w:rsidRPr="00B045BE" w:rsidRDefault="00672451" w:rsidP="000923E9">
      <w:pPr>
        <w:numPr>
          <w:ilvl w:val="0"/>
          <w:numId w:val="5"/>
        </w:numPr>
        <w:spacing w:line="13.80pt" w:lineRule="auto"/>
        <w:jc w:val="both"/>
        <w:rPr>
          <w:rFonts w:ascii="Arial" w:hAnsi="Arial" w:cs="Arial"/>
        </w:rPr>
      </w:pPr>
      <w:r w:rsidRPr="00B045BE">
        <w:rPr>
          <w:rFonts w:ascii="Arial" w:hAnsi="Arial" w:cs="Arial"/>
        </w:rPr>
        <w:t xml:space="preserve">Reforçar </w:t>
      </w:r>
      <w:r w:rsidR="007D42EE" w:rsidRPr="00B045BE">
        <w:rPr>
          <w:rFonts w:ascii="Arial" w:hAnsi="Arial" w:cs="Arial"/>
        </w:rPr>
        <w:t>a</w:t>
      </w:r>
      <w:r w:rsidRPr="00B045BE">
        <w:rPr>
          <w:rFonts w:ascii="Arial" w:hAnsi="Arial" w:cs="Arial"/>
        </w:rPr>
        <w:t xml:space="preserve"> importância das Unidades Sentinelas já implantadas de Florianópolis</w:t>
      </w:r>
      <w:r w:rsidR="007D42EE" w:rsidRPr="00B045BE">
        <w:rPr>
          <w:rFonts w:ascii="Arial" w:hAnsi="Arial" w:cs="Arial"/>
        </w:rPr>
        <w:t xml:space="preserve">, </w:t>
      </w:r>
      <w:r w:rsidRPr="00B045BE">
        <w:rPr>
          <w:rFonts w:ascii="Arial" w:hAnsi="Arial" w:cs="Arial"/>
        </w:rPr>
        <w:t>Joinville</w:t>
      </w:r>
      <w:r w:rsidR="007D42EE" w:rsidRPr="00B045BE">
        <w:rPr>
          <w:rFonts w:ascii="Arial" w:hAnsi="Arial" w:cs="Arial"/>
        </w:rPr>
        <w:t xml:space="preserve"> e São José a</w:t>
      </w:r>
      <w:r w:rsidRPr="00B045BE">
        <w:rPr>
          <w:rFonts w:ascii="Arial" w:hAnsi="Arial" w:cs="Arial"/>
        </w:rPr>
        <w:t xml:space="preserve"> continuarem a vigilância da SG:</w:t>
      </w:r>
    </w:p>
    <w:p w14:paraId="0D223742" w14:textId="77777777" w:rsidR="00974836" w:rsidRPr="00B045BE" w:rsidRDefault="006F3ED6" w:rsidP="000923E9">
      <w:pPr>
        <w:numPr>
          <w:ilvl w:val="0"/>
          <w:numId w:val="5"/>
        </w:numPr>
        <w:spacing w:line="13.80pt" w:lineRule="auto"/>
        <w:jc w:val="both"/>
        <w:rPr>
          <w:rFonts w:ascii="Arial" w:hAnsi="Arial" w:cs="Arial"/>
        </w:rPr>
      </w:pPr>
      <w:r w:rsidRPr="00B045BE">
        <w:rPr>
          <w:rFonts w:ascii="Arial" w:hAnsi="Arial" w:cs="Arial"/>
        </w:rPr>
        <w:t>Implementar as novas Unidades Sentinelas de SG nos municípios de Chapecó, Concórdia, Criciúma e Joaçaba</w:t>
      </w:r>
      <w:r w:rsidR="004B35A1" w:rsidRPr="00B045BE">
        <w:rPr>
          <w:rFonts w:ascii="Arial" w:hAnsi="Arial" w:cs="Arial"/>
        </w:rPr>
        <w:t>;</w:t>
      </w:r>
    </w:p>
    <w:p w14:paraId="74AE9020" w14:textId="77777777" w:rsidR="004B35A1" w:rsidRPr="00B045BE" w:rsidRDefault="006F3ED6" w:rsidP="000923E9">
      <w:pPr>
        <w:numPr>
          <w:ilvl w:val="0"/>
          <w:numId w:val="5"/>
        </w:numPr>
        <w:spacing w:line="13.80pt" w:lineRule="auto"/>
        <w:jc w:val="both"/>
        <w:rPr>
          <w:rFonts w:ascii="Arial" w:hAnsi="Arial" w:cs="Arial"/>
        </w:rPr>
      </w:pPr>
      <w:r w:rsidRPr="00B045BE">
        <w:rPr>
          <w:rFonts w:ascii="Arial" w:hAnsi="Arial" w:cs="Arial"/>
        </w:rPr>
        <w:t>Divulgar as metas a serem atingidas pelas Unidades Sentinelas</w:t>
      </w:r>
      <w:r w:rsidR="004B35A1" w:rsidRPr="00B045BE">
        <w:rPr>
          <w:rFonts w:ascii="Arial" w:hAnsi="Arial" w:cs="Arial"/>
        </w:rPr>
        <w:t>;</w:t>
      </w:r>
    </w:p>
    <w:p w14:paraId="67DC21D2" w14:textId="77777777" w:rsidR="00AD5FF9" w:rsidRPr="00B045BE" w:rsidRDefault="00AD5FF9" w:rsidP="000923E9">
      <w:pPr>
        <w:numPr>
          <w:ilvl w:val="0"/>
          <w:numId w:val="5"/>
        </w:numPr>
        <w:spacing w:line="13.80pt" w:lineRule="auto"/>
        <w:jc w:val="both"/>
        <w:rPr>
          <w:rFonts w:ascii="Arial" w:hAnsi="Arial" w:cs="Arial"/>
        </w:rPr>
      </w:pPr>
      <w:r w:rsidRPr="00B045BE">
        <w:rPr>
          <w:rFonts w:ascii="Arial" w:hAnsi="Arial" w:cs="Arial"/>
        </w:rPr>
        <w:t>Unidades beneficiadas deve encaminhar o formulário de recebimento de equipamentos via UDVE através do Sistema de gestão de processos eletrônicos.</w:t>
      </w:r>
    </w:p>
    <w:p w14:paraId="030A5B6C" w14:textId="77777777" w:rsidR="0028247D" w:rsidRPr="00B045BE" w:rsidRDefault="0028247D" w:rsidP="000923E9">
      <w:pPr>
        <w:numPr>
          <w:ilvl w:val="0"/>
          <w:numId w:val="5"/>
        </w:numPr>
        <w:spacing w:line="13.80pt" w:lineRule="auto"/>
        <w:jc w:val="both"/>
        <w:rPr>
          <w:rFonts w:ascii="Arial" w:hAnsi="Arial" w:cs="Arial"/>
        </w:rPr>
      </w:pPr>
      <w:r w:rsidRPr="00B045BE">
        <w:rPr>
          <w:rFonts w:ascii="Arial" w:hAnsi="Arial" w:cs="Arial"/>
        </w:rPr>
        <w:t>Informar a utilização dos recursos financeiros.</w:t>
      </w:r>
    </w:p>
    <w:p w14:paraId="3F61E173" w14:textId="77777777" w:rsidR="00974836" w:rsidRPr="00B045BE" w:rsidRDefault="004B35A1" w:rsidP="00B045BE">
      <w:pPr>
        <w:spacing w:line="13.80pt" w:lineRule="auto"/>
        <w:ind w:start="35.40pt"/>
        <w:jc w:val="both"/>
        <w:rPr>
          <w:rFonts w:ascii="Arial" w:hAnsi="Arial" w:cs="Arial"/>
        </w:rPr>
      </w:pPr>
      <w:r w:rsidRPr="00B045BE">
        <w:rPr>
          <w:rFonts w:ascii="Arial" w:hAnsi="Arial" w:cs="Arial"/>
        </w:rPr>
        <w:t xml:space="preserve"> </w:t>
      </w:r>
    </w:p>
    <w:p w14:paraId="2912E0DB" w14:textId="77777777" w:rsidR="008E36E2" w:rsidRDefault="00352117" w:rsidP="00B045BE">
      <w:pPr>
        <w:pStyle w:val="Corpodetexto3"/>
        <w:spacing w:line="13.80pt" w:lineRule="auto"/>
        <w:jc w:val="end"/>
        <w:rPr>
          <w:rFonts w:ascii="Arial" w:hAnsi="Arial" w:cs="Arial"/>
          <w:b w:val="0"/>
          <w:bCs/>
          <w:sz w:val="24"/>
          <w:szCs w:val="24"/>
          <w:lang w:val="pt-BR"/>
        </w:rPr>
      </w:pPr>
      <w:r w:rsidRPr="00B045BE">
        <w:rPr>
          <w:rFonts w:ascii="Arial" w:hAnsi="Arial" w:cs="Arial"/>
          <w:b w:val="0"/>
          <w:bCs/>
          <w:sz w:val="24"/>
          <w:szCs w:val="24"/>
        </w:rPr>
        <w:t>Fl</w:t>
      </w:r>
      <w:r w:rsidR="00A24858" w:rsidRPr="00B045BE">
        <w:rPr>
          <w:rFonts w:ascii="Arial" w:hAnsi="Arial" w:cs="Arial"/>
          <w:b w:val="0"/>
          <w:bCs/>
          <w:sz w:val="24"/>
          <w:szCs w:val="24"/>
        </w:rPr>
        <w:t xml:space="preserve">orianópolis, </w:t>
      </w:r>
      <w:r w:rsidR="00016A7C" w:rsidRPr="00B045BE">
        <w:rPr>
          <w:rFonts w:ascii="Arial" w:hAnsi="Arial" w:cs="Arial"/>
          <w:b w:val="0"/>
          <w:bCs/>
          <w:sz w:val="24"/>
          <w:szCs w:val="24"/>
          <w:lang w:val="pt-BR"/>
        </w:rPr>
        <w:t>XX</w:t>
      </w:r>
      <w:r w:rsidR="00236CFC" w:rsidRPr="00B045BE">
        <w:rPr>
          <w:rFonts w:ascii="Arial" w:hAnsi="Arial" w:cs="Arial"/>
          <w:b w:val="0"/>
          <w:bCs/>
          <w:sz w:val="24"/>
          <w:szCs w:val="24"/>
          <w:lang w:val="pt-BR"/>
        </w:rPr>
        <w:t xml:space="preserve"> d</w:t>
      </w:r>
      <w:r w:rsidR="0066761E" w:rsidRPr="00B045BE">
        <w:rPr>
          <w:rFonts w:ascii="Arial" w:hAnsi="Arial" w:cs="Arial"/>
          <w:b w:val="0"/>
          <w:bCs/>
          <w:sz w:val="24"/>
          <w:szCs w:val="24"/>
          <w:lang w:val="pt-BR"/>
        </w:rPr>
        <w:t xml:space="preserve">e </w:t>
      </w:r>
      <w:r w:rsidR="00167D25" w:rsidRPr="00B045BE">
        <w:rPr>
          <w:rFonts w:ascii="Arial" w:hAnsi="Arial" w:cs="Arial"/>
          <w:b w:val="0"/>
          <w:bCs/>
          <w:sz w:val="24"/>
          <w:szCs w:val="24"/>
          <w:lang w:val="pt-BR"/>
        </w:rPr>
        <w:t>XX</w:t>
      </w:r>
      <w:r w:rsidR="00B045BE">
        <w:rPr>
          <w:rFonts w:ascii="Arial" w:hAnsi="Arial" w:cs="Arial"/>
          <w:b w:val="0"/>
          <w:bCs/>
          <w:sz w:val="24"/>
          <w:szCs w:val="24"/>
          <w:lang w:val="pt-BR"/>
        </w:rPr>
        <w:t xml:space="preserve"> de 2021</w:t>
      </w:r>
      <w:r w:rsidR="0066761E" w:rsidRPr="00B045BE">
        <w:rPr>
          <w:rFonts w:ascii="Arial" w:hAnsi="Arial" w:cs="Arial"/>
          <w:b w:val="0"/>
          <w:bCs/>
          <w:sz w:val="24"/>
          <w:szCs w:val="24"/>
          <w:lang w:val="pt-BR"/>
        </w:rPr>
        <w:t>.</w:t>
      </w:r>
    </w:p>
    <w:p w14:paraId="54490780" w14:textId="77777777" w:rsidR="008E36E2" w:rsidRPr="008E36E2" w:rsidRDefault="008E36E2" w:rsidP="001641E5">
      <w:pPr>
        <w:pStyle w:val="Corpodetexto3"/>
        <w:spacing w:line="18pt" w:lineRule="auto"/>
        <w:jc w:val="end"/>
        <w:rPr>
          <w:rFonts w:ascii="Arial" w:hAnsi="Arial" w:cs="Arial"/>
          <w:b w:val="0"/>
          <w:bCs/>
          <w:sz w:val="24"/>
          <w:szCs w:val="24"/>
          <w:lang w:val="pt-BR"/>
        </w:rPr>
      </w:pPr>
    </w:p>
    <w:p w14:paraId="10B1A074" w14:textId="77777777" w:rsidR="00C91C8F" w:rsidRPr="000923E9" w:rsidRDefault="00C91C8F" w:rsidP="00C91C8F">
      <w:pPr>
        <w:suppressAutoHyphens/>
        <w:jc w:val="both"/>
        <w:rPr>
          <w:rFonts w:ascii="Arial" w:hAnsi="Arial" w:cs="Arial"/>
          <w:lang w:eastAsia="ar-SA"/>
        </w:rPr>
      </w:pPr>
    </w:p>
    <w:tbl>
      <w:tblPr>
        <w:tblW w:w="0pt" w:type="auto"/>
        <w:tblInd w:w="7.05pt" w:type="dxa"/>
        <w:tblLayout w:type="fixed"/>
        <w:tblCellMar>
          <w:start w:w="3.50pt" w:type="dxa"/>
          <w:end w:w="3.50pt" w:type="dxa"/>
        </w:tblCellMar>
        <w:tblLook w:firstRow="0" w:lastRow="0" w:firstColumn="0" w:lastColumn="0" w:noHBand="0" w:noVBand="0"/>
      </w:tblPr>
      <w:tblGrid>
        <w:gridCol w:w="4750"/>
        <w:gridCol w:w="3890"/>
      </w:tblGrid>
      <w:tr w:rsidR="00A24858" w:rsidRPr="000923E9" w14:paraId="2AA0E7C9" w14:textId="77777777" w:rsidTr="009C0395">
        <w:tc>
          <w:tcPr>
            <w:tcW w:w="237.50pt" w:type="dxa"/>
            <w:shd w:val="clear" w:color="auto" w:fill="auto"/>
          </w:tcPr>
          <w:p w14:paraId="09654BA6" w14:textId="77777777" w:rsidR="00A24858" w:rsidRPr="000923E9" w:rsidRDefault="00016A7C" w:rsidP="00C91C8F">
            <w:pPr>
              <w:suppressAutoHyphens/>
              <w:jc w:val="center"/>
              <w:rPr>
                <w:rFonts w:ascii="Arial" w:hAnsi="Arial" w:cs="Arial"/>
                <w:b/>
                <w:bCs/>
                <w:lang w:eastAsia="ar-SA"/>
              </w:rPr>
            </w:pPr>
            <w:r w:rsidRPr="000923E9">
              <w:rPr>
                <w:rFonts w:ascii="Arial" w:hAnsi="Arial" w:cs="Arial"/>
                <w:b/>
                <w:bCs/>
                <w:lang w:eastAsia="ar-SA"/>
              </w:rPr>
              <w:t>ANDRÉ MOTTA</w:t>
            </w:r>
            <w:r w:rsidR="00B045BE">
              <w:rPr>
                <w:rFonts w:ascii="Arial" w:hAnsi="Arial" w:cs="Arial"/>
                <w:b/>
                <w:bCs/>
                <w:lang w:eastAsia="ar-SA"/>
              </w:rPr>
              <w:t xml:space="preserve"> RIBEIRO</w:t>
            </w:r>
          </w:p>
        </w:tc>
        <w:tc>
          <w:tcPr>
            <w:tcW w:w="194.50pt" w:type="dxa"/>
            <w:shd w:val="clear" w:color="auto" w:fill="auto"/>
          </w:tcPr>
          <w:p w14:paraId="0E13DA0D" w14:textId="77777777" w:rsidR="00A24858" w:rsidRPr="000923E9" w:rsidRDefault="00CA3C61" w:rsidP="00C91C8F">
            <w:pPr>
              <w:suppressAutoHyphens/>
              <w:jc w:val="center"/>
              <w:rPr>
                <w:rFonts w:ascii="Arial" w:hAnsi="Arial" w:cs="Arial"/>
                <w:b/>
                <w:lang w:eastAsia="ar-SA"/>
              </w:rPr>
            </w:pPr>
            <w:r w:rsidRPr="000923E9">
              <w:rPr>
                <w:rFonts w:ascii="Arial" w:hAnsi="Arial" w:cs="Arial"/>
                <w:b/>
                <w:lang w:eastAsia="ar-SA"/>
              </w:rPr>
              <w:t>ALEXANDRE FAGUNDES</w:t>
            </w:r>
          </w:p>
        </w:tc>
      </w:tr>
      <w:tr w:rsidR="00A24858" w:rsidRPr="000923E9" w14:paraId="1A133686" w14:textId="77777777" w:rsidTr="009C0395">
        <w:tc>
          <w:tcPr>
            <w:tcW w:w="237.50pt" w:type="dxa"/>
            <w:shd w:val="clear" w:color="auto" w:fill="auto"/>
          </w:tcPr>
          <w:p w14:paraId="79E8D34C" w14:textId="77777777" w:rsidR="00A24858" w:rsidRPr="000923E9" w:rsidRDefault="00A24858" w:rsidP="00C91C8F">
            <w:pPr>
              <w:suppressAutoHyphens/>
              <w:jc w:val="center"/>
              <w:rPr>
                <w:rFonts w:ascii="Arial" w:hAnsi="Arial" w:cs="Arial"/>
                <w:bCs/>
                <w:lang w:eastAsia="ar-SA"/>
              </w:rPr>
            </w:pPr>
            <w:r w:rsidRPr="000923E9">
              <w:rPr>
                <w:rFonts w:ascii="Arial" w:hAnsi="Arial" w:cs="Arial"/>
                <w:bCs/>
                <w:lang w:eastAsia="ar-SA"/>
              </w:rPr>
              <w:t>Coordenador CIB/SES</w:t>
            </w:r>
          </w:p>
          <w:p w14:paraId="73FEFD2C" w14:textId="77777777" w:rsidR="00A24858" w:rsidRPr="000923E9" w:rsidRDefault="00A24858" w:rsidP="00C91C8F">
            <w:pPr>
              <w:suppressAutoHyphens/>
              <w:jc w:val="center"/>
              <w:rPr>
                <w:rFonts w:ascii="Arial" w:hAnsi="Arial" w:cs="Arial"/>
                <w:bCs/>
                <w:lang w:eastAsia="ar-SA"/>
              </w:rPr>
            </w:pPr>
            <w:r w:rsidRPr="000923E9">
              <w:rPr>
                <w:rFonts w:ascii="Arial" w:hAnsi="Arial" w:cs="Arial"/>
                <w:bCs/>
                <w:lang w:eastAsia="ar-SA"/>
              </w:rPr>
              <w:t>Secretário de Estado da Saúde</w:t>
            </w:r>
          </w:p>
        </w:tc>
        <w:tc>
          <w:tcPr>
            <w:tcW w:w="194.50pt" w:type="dxa"/>
            <w:shd w:val="clear" w:color="auto" w:fill="auto"/>
          </w:tcPr>
          <w:p w14:paraId="184376D9" w14:textId="77777777" w:rsidR="00A24858" w:rsidRPr="000923E9" w:rsidRDefault="00A24858" w:rsidP="00C91C8F">
            <w:pPr>
              <w:suppressAutoHyphens/>
              <w:jc w:val="center"/>
              <w:rPr>
                <w:rFonts w:ascii="Arial" w:hAnsi="Arial" w:cs="Arial"/>
                <w:bCs/>
                <w:lang w:eastAsia="ar-SA"/>
              </w:rPr>
            </w:pPr>
            <w:r w:rsidRPr="000923E9">
              <w:rPr>
                <w:rFonts w:ascii="Arial" w:hAnsi="Arial" w:cs="Arial"/>
                <w:bCs/>
                <w:lang w:eastAsia="ar-SA"/>
              </w:rPr>
              <w:t>Coordenador CIB/COSEMS</w:t>
            </w:r>
          </w:p>
          <w:p w14:paraId="6F333207" w14:textId="77777777" w:rsidR="00A24858" w:rsidRPr="000923E9" w:rsidRDefault="00A24858" w:rsidP="00C91C8F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0923E9">
              <w:rPr>
                <w:rFonts w:ascii="Arial" w:hAnsi="Arial" w:cs="Arial"/>
                <w:bCs/>
                <w:lang w:eastAsia="ar-SA"/>
              </w:rPr>
              <w:t>Presidente do COSEMS</w:t>
            </w:r>
          </w:p>
        </w:tc>
      </w:tr>
    </w:tbl>
    <w:p w14:paraId="6E1F6F72" w14:textId="77777777" w:rsidR="00352117" w:rsidRPr="000923E9" w:rsidRDefault="00352117" w:rsidP="001641E5">
      <w:pPr>
        <w:pStyle w:val="Corpodetexto3"/>
        <w:rPr>
          <w:rFonts w:ascii="Arial" w:hAnsi="Arial" w:cs="Arial"/>
          <w:sz w:val="24"/>
          <w:szCs w:val="24"/>
        </w:rPr>
      </w:pPr>
    </w:p>
    <w:p w14:paraId="47034E2B" w14:textId="77777777" w:rsidR="009535D7" w:rsidRDefault="009535D7" w:rsidP="001641E5">
      <w:pPr>
        <w:pStyle w:val="Corpodetexto3"/>
        <w:rPr>
          <w:rFonts w:ascii="Arial" w:hAnsi="Arial" w:cs="Arial"/>
          <w:sz w:val="24"/>
          <w:szCs w:val="24"/>
          <w:lang w:val="pt-BR"/>
        </w:rPr>
      </w:pPr>
    </w:p>
    <w:p w14:paraId="64DA94DF" w14:textId="77777777" w:rsidR="0082143C" w:rsidRDefault="0082143C" w:rsidP="001641E5">
      <w:pPr>
        <w:pStyle w:val="Corpodetexto3"/>
        <w:rPr>
          <w:rFonts w:ascii="Arial" w:hAnsi="Arial" w:cs="Arial"/>
          <w:sz w:val="24"/>
          <w:szCs w:val="24"/>
          <w:lang w:val="pt-BR"/>
        </w:rPr>
      </w:pPr>
    </w:p>
    <w:p w14:paraId="308E1344" w14:textId="77777777" w:rsidR="008E36E2" w:rsidRDefault="008E36E2" w:rsidP="001641E5">
      <w:pPr>
        <w:pStyle w:val="Corpodetexto3"/>
        <w:rPr>
          <w:rFonts w:ascii="Arial" w:hAnsi="Arial" w:cs="Arial"/>
          <w:sz w:val="24"/>
          <w:szCs w:val="24"/>
          <w:lang w:val="pt-BR"/>
        </w:rPr>
      </w:pPr>
    </w:p>
    <w:p w14:paraId="5585F2E4" w14:textId="77777777" w:rsidR="008E36E2" w:rsidRDefault="008E36E2" w:rsidP="001641E5">
      <w:pPr>
        <w:pStyle w:val="Corpodetexto3"/>
        <w:rPr>
          <w:rFonts w:ascii="Arial" w:hAnsi="Arial" w:cs="Arial"/>
          <w:sz w:val="24"/>
          <w:szCs w:val="24"/>
          <w:lang w:val="pt-BR"/>
        </w:rPr>
      </w:pPr>
    </w:p>
    <w:p w14:paraId="0EC3F0D8" w14:textId="03A769BF" w:rsidR="007A7629" w:rsidRPr="0082143C" w:rsidRDefault="00CF1A66" w:rsidP="007A7629">
      <w:pPr>
        <w:spacing w:line="13.80pt" w:lineRule="auto"/>
        <w:rPr>
          <w:rFonts w:ascii="Arial" w:hAnsi="Arial" w:cs="Arial"/>
          <w:b/>
        </w:rPr>
      </w:pPr>
      <w:r w:rsidRPr="0082143C">
        <w:rPr>
          <w:b/>
          <w:noProof/>
        </w:rPr>
        <w:drawing>
          <wp:anchor distT="0" distB="0" distL="114300" distR="114300" simplePos="0" relativeHeight="251652608" behindDoc="0" locked="0" layoutInCell="1" allowOverlap="1" wp14:anchorId="18EB67BB" wp14:editId="77474177">
            <wp:simplePos x="0" y="0"/>
            <wp:positionH relativeFrom="column">
              <wp:align>left</wp:align>
            </wp:positionH>
            <wp:positionV relativeFrom="paragraph">
              <wp:posOffset>182245</wp:posOffset>
            </wp:positionV>
            <wp:extent cx="5760085" cy="8141335"/>
            <wp:effectExtent l="0" t="0" r="0" b="0"/>
            <wp:wrapNone/>
            <wp:docPr id="18" name="Imagem 2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  <w:r w:rsidR="00B045BE">
        <w:rPr>
          <w:rFonts w:ascii="Arial" w:hAnsi="Arial" w:cs="Arial"/>
          <w:b/>
        </w:rPr>
        <w:tab/>
      </w:r>
      <w:r w:rsidR="00B045BE">
        <w:rPr>
          <w:rFonts w:ascii="Arial" w:hAnsi="Arial" w:cs="Arial"/>
          <w:b/>
        </w:rPr>
        <w:tab/>
      </w:r>
      <w:r w:rsidR="00047B54" w:rsidRPr="0082143C">
        <w:rPr>
          <w:rFonts w:ascii="Arial" w:hAnsi="Arial" w:cs="Arial"/>
          <w:b/>
        </w:rPr>
        <w:t>ANEXO</w:t>
      </w:r>
      <w:r w:rsidR="00672451" w:rsidRPr="0082143C">
        <w:rPr>
          <w:rFonts w:ascii="Arial" w:hAnsi="Arial" w:cs="Arial"/>
          <w:b/>
        </w:rPr>
        <w:t xml:space="preserve"> </w:t>
      </w:r>
      <w:r w:rsidR="00047B54" w:rsidRPr="0082143C">
        <w:rPr>
          <w:rFonts w:ascii="Arial" w:hAnsi="Arial" w:cs="Arial"/>
          <w:b/>
        </w:rPr>
        <w:t xml:space="preserve">I </w:t>
      </w:r>
      <w:r w:rsidR="003A37BB" w:rsidRPr="0082143C">
        <w:rPr>
          <w:rFonts w:ascii="Arial" w:hAnsi="Arial" w:cs="Arial"/>
          <w:b/>
        </w:rPr>
        <w:t>–</w:t>
      </w:r>
      <w:r w:rsidR="00047B54" w:rsidRPr="0082143C">
        <w:rPr>
          <w:rFonts w:ascii="Arial" w:hAnsi="Arial" w:cs="Arial"/>
          <w:b/>
        </w:rPr>
        <w:t xml:space="preserve"> </w:t>
      </w:r>
      <w:r w:rsidR="00672451" w:rsidRPr="0082143C">
        <w:rPr>
          <w:rFonts w:ascii="Arial" w:hAnsi="Arial" w:cs="Arial"/>
          <w:b/>
        </w:rPr>
        <w:t xml:space="preserve">Portaria </w:t>
      </w:r>
      <w:r w:rsidR="00672451" w:rsidRPr="0082143C">
        <w:rPr>
          <w:rFonts w:ascii="Arial" w:hAnsi="Arial" w:cs="Arial"/>
          <w:b/>
          <w:lang w:eastAsia="en-US"/>
        </w:rPr>
        <w:t xml:space="preserve">GM nº 2782 de </w:t>
      </w:r>
      <w:r w:rsidR="00672451" w:rsidRPr="0082143C">
        <w:rPr>
          <w:rFonts w:ascii="Arial" w:hAnsi="Arial" w:cs="Arial"/>
          <w:b/>
        </w:rPr>
        <w:t>14 de outubro de 2020</w:t>
      </w:r>
    </w:p>
    <w:p w14:paraId="0DFB440C" w14:textId="5F42BF25" w:rsidR="007A7629" w:rsidRDefault="00CF1A66" w:rsidP="007A7629">
      <w:pPr>
        <w:spacing w:line="13.80pt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19F74142" wp14:editId="1EF66EF5">
            <wp:extent cx="5753100" cy="8138160"/>
            <wp:effectExtent l="0" t="0" r="0" b="0"/>
            <wp:docPr id="1" name="Imagem 1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 wp14:anchorId="3D8F5007" wp14:editId="69D9EDD8">
            <wp:extent cx="5753100" cy="7962900"/>
            <wp:effectExtent l="0" t="0" r="0" b="0"/>
            <wp:docPr id="2" name="Imagem 2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 wp14:anchorId="3DFDE839" wp14:editId="521DAB07">
            <wp:extent cx="5753100" cy="7886700"/>
            <wp:effectExtent l="0" t="0" r="0" b="0"/>
            <wp:docPr id="3" name="Imagem 3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6704" behindDoc="0" locked="0" layoutInCell="1" allowOverlap="1" wp14:anchorId="50C297B7" wp14:editId="7753A736">
            <wp:simplePos x="0" y="0"/>
            <wp:positionH relativeFrom="column">
              <wp:posOffset>808990</wp:posOffset>
            </wp:positionH>
            <wp:positionV relativeFrom="paragraph">
              <wp:posOffset>5350510</wp:posOffset>
            </wp:positionV>
            <wp:extent cx="4438650" cy="209550"/>
            <wp:effectExtent l="9525" t="9525" r="9525" b="9525"/>
            <wp:wrapNone/>
            <wp:docPr id="17" name="Rectangle 6"/>
            <wp:cNvGraphicFramePr>
              <a:graphicFrameLocks xmlns:a="http://purl.oclc.org/ooxml/drawingml/main"/>
            </wp:cNvGraphicFramePr>
            <a:graphic xmlns:a="http://purl.oclc.org/ooxml/drawingml/main">
              <a:graphicData uri="http://schemas.microsoft.com/office/word/2010/wordprocessingShape">
                <wp:wsp>
                  <wp:cNvSpPr>
                    <a:spLocks noChangeArrowheads="1"/>
                  </wp:cNvSpPr>
                  <wp:spPr bwMode="auto">
                    <a:xfrm>
                      <a:off x="0" y="0"/>
                      <a:ext cx="4438650" cy="20955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FF0000"/>
                      </a:solidFill>
                      <a:miter lim="800%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wp:spPr>
                  <wp:bodyPr rot="0" vert="horz" wrap="square" lIns="91440" tIns="45720" rIns="91440" bIns="45720" anchor="t" anchorCtr="0" upright="1">
                    <a:noAutofit/>
                  </wp:bodyPr>
                </wp:wsp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  <w:r>
        <w:rPr>
          <w:rFonts w:ascii="Arial" w:hAnsi="Arial" w:cs="Arial"/>
          <w:noProof/>
        </w:rPr>
        <w:drawing>
          <wp:inline distT="0" distB="0" distL="0" distR="0" wp14:anchorId="54432C7C" wp14:editId="03D93A23">
            <wp:extent cx="5554980" cy="7917180"/>
            <wp:effectExtent l="0" t="0" r="0" b="0"/>
            <wp:docPr id="4" name="Imagem 4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8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5680" behindDoc="0" locked="0" layoutInCell="1" allowOverlap="1" wp14:anchorId="300E6531" wp14:editId="6952AC8D">
            <wp:simplePos x="0" y="0"/>
            <wp:positionH relativeFrom="column">
              <wp:posOffset>799465</wp:posOffset>
            </wp:positionH>
            <wp:positionV relativeFrom="paragraph">
              <wp:posOffset>2550160</wp:posOffset>
            </wp:positionV>
            <wp:extent cx="4476750" cy="238125"/>
            <wp:effectExtent l="9525" t="9525" r="9525" b="9525"/>
            <wp:wrapNone/>
            <wp:docPr id="16" name="Rectangle 5"/>
            <wp:cNvGraphicFramePr>
              <a:graphicFrameLocks xmlns:a="http://purl.oclc.org/ooxml/drawingml/main"/>
            </wp:cNvGraphicFramePr>
            <a:graphic xmlns:a="http://purl.oclc.org/ooxml/drawingml/main">
              <a:graphicData uri="http://schemas.microsoft.com/office/word/2010/wordprocessingShape">
                <wp:wsp>
                  <wp:cNvSpPr>
                    <a:spLocks noChangeArrowheads="1"/>
                  </wp:cNvSpPr>
                  <wp:spPr bwMode="auto">
                    <a:xfrm>
                      <a:off x="0" y="0"/>
                      <a:ext cx="4476750" cy="23812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FF0000"/>
                      </a:solidFill>
                      <a:miter lim="800%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wp:spPr>
                  <wp:bodyPr rot="0" vert="horz" wrap="square" lIns="91440" tIns="45720" rIns="91440" bIns="45720" anchor="t" anchorCtr="0" upright="1">
                    <a:noAutofit/>
                  </wp:bodyPr>
                </wp:wsp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  <w:r>
        <w:rPr>
          <w:rFonts w:ascii="Arial" w:hAnsi="Arial" w:cs="Arial"/>
          <w:noProof/>
        </w:rPr>
        <w:drawing>
          <wp:inline distT="0" distB="0" distL="0" distR="0" wp14:anchorId="334CE1F7" wp14:editId="2FBAD38D">
            <wp:extent cx="5562600" cy="7917180"/>
            <wp:effectExtent l="0" t="0" r="0" b="0"/>
            <wp:docPr id="5" name="Imagem 5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4656" behindDoc="0" locked="0" layoutInCell="1" allowOverlap="1" wp14:anchorId="2785A06A" wp14:editId="70F517F1">
            <wp:simplePos x="0" y="0"/>
            <wp:positionH relativeFrom="column">
              <wp:posOffset>770890</wp:posOffset>
            </wp:positionH>
            <wp:positionV relativeFrom="paragraph">
              <wp:posOffset>6769735</wp:posOffset>
            </wp:positionV>
            <wp:extent cx="4505325" cy="209550"/>
            <wp:effectExtent l="9525" t="9525" r="9525" b="9525"/>
            <wp:wrapNone/>
            <wp:docPr id="15" name="Rectangle 4"/>
            <wp:cNvGraphicFramePr>
              <a:graphicFrameLocks xmlns:a="http://purl.oclc.org/ooxml/drawingml/main"/>
            </wp:cNvGraphicFramePr>
            <a:graphic xmlns:a="http://purl.oclc.org/ooxml/drawingml/main">
              <a:graphicData uri="http://schemas.microsoft.com/office/word/2010/wordprocessingShape">
                <wp:wsp>
                  <wp:cNvSpPr>
                    <a:spLocks noChangeArrowheads="1"/>
                  </wp:cNvSpPr>
                  <wp:spPr bwMode="auto">
                    <a:xfrm>
                      <a:off x="0" y="0"/>
                      <a:ext cx="4505325" cy="20955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FF0000"/>
                      </a:solidFill>
                      <a:miter lim="800%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wp:spPr>
                  <wp:bodyPr rot="0" vert="horz" wrap="square" lIns="91440" tIns="45720" rIns="91440" bIns="45720" anchor="t" anchorCtr="0" upright="1">
                    <a:noAutofit/>
                  </wp:bodyPr>
                </wp:wsp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  <w:r>
        <w:rPr>
          <w:rFonts w:ascii="Arial" w:hAnsi="Arial" w:cs="Arial"/>
          <w:noProof/>
        </w:rPr>
        <w:drawing>
          <wp:inline distT="0" distB="0" distL="0" distR="0" wp14:anchorId="4C67DAA0" wp14:editId="61933CA1">
            <wp:extent cx="5600700" cy="7917180"/>
            <wp:effectExtent l="0" t="0" r="0" b="0"/>
            <wp:docPr id="6" name="Imagem 6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53632" behindDoc="0" locked="0" layoutInCell="1" allowOverlap="1" wp14:anchorId="473AF6FA" wp14:editId="5D230167">
            <wp:simplePos x="0" y="0"/>
            <wp:positionH relativeFrom="column">
              <wp:posOffset>799465</wp:posOffset>
            </wp:positionH>
            <wp:positionV relativeFrom="paragraph">
              <wp:posOffset>3293110</wp:posOffset>
            </wp:positionV>
            <wp:extent cx="4486275" cy="666750"/>
            <wp:effectExtent l="9525" t="9525" r="9525" b="9525"/>
            <wp:wrapNone/>
            <wp:docPr id="14" name="Rectangle 3"/>
            <wp:cNvGraphicFramePr>
              <a:graphicFrameLocks xmlns:a="http://purl.oclc.org/ooxml/drawingml/main"/>
            </wp:cNvGraphicFramePr>
            <a:graphic xmlns:a="http://purl.oclc.org/ooxml/drawingml/main">
              <a:graphicData uri="http://schemas.microsoft.com/office/word/2010/wordprocessingShape">
                <wp:wsp>
                  <wp:cNvSpPr>
                    <a:spLocks noChangeArrowheads="1"/>
                  </wp:cNvSpPr>
                  <wp:spPr bwMode="auto">
                    <a:xfrm>
                      <a:off x="0" y="0"/>
                      <a:ext cx="4486275" cy="66675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FF0000"/>
                      </a:solidFill>
                      <a:miter lim="800%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wp:spPr>
                  <wp:bodyPr rot="0" vert="horz" wrap="square" lIns="91440" tIns="45720" rIns="91440" bIns="45720" anchor="t" anchorCtr="0" upright="1">
                    <a:noAutofit/>
                  </wp:bodyPr>
                </wp:wsp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14:paraId="7B6E2EF6" w14:textId="48C8266D" w:rsidR="00514C76" w:rsidRPr="007640F1" w:rsidRDefault="00CF1A66" w:rsidP="00514C76">
      <w:pPr>
        <w:jc w:val="center"/>
        <w:rPr>
          <w:rFonts w:ascii="Arial" w:hAnsi="Arial" w:cs="Arial"/>
          <w:b/>
          <w:lang w:eastAsia="x-none"/>
        </w:rPr>
      </w:pPr>
      <w:r>
        <w:rPr>
          <w:noProof/>
        </w:rPr>
        <w:lastRenderedPageBreak/>
        <w:drawing>
          <wp:anchor distT="0" distB="0" distL="114300" distR="114300" simplePos="0" relativeHeight="251657728" behindDoc="0" locked="0" layoutInCell="1" allowOverlap="1" wp14:anchorId="3C21C045" wp14:editId="4F3F41B2">
            <wp:simplePos x="0" y="0"/>
            <wp:positionH relativeFrom="column">
              <wp:posOffset>452120</wp:posOffset>
            </wp:positionH>
            <wp:positionV relativeFrom="paragraph">
              <wp:posOffset>149860</wp:posOffset>
            </wp:positionV>
            <wp:extent cx="5481955" cy="8353425"/>
            <wp:effectExtent l="0" t="0" r="0" b="0"/>
            <wp:wrapNone/>
            <wp:docPr id="13" name="Imagem 7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.233%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95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  <w:r w:rsidR="00514C76">
        <w:rPr>
          <w:rFonts w:ascii="Arial" w:hAnsi="Arial" w:cs="Arial"/>
          <w:b/>
          <w:lang w:eastAsia="x-none"/>
        </w:rPr>
        <w:t xml:space="preserve">ANEXO </w:t>
      </w:r>
      <w:r w:rsidR="00514C76" w:rsidRPr="007640F1">
        <w:rPr>
          <w:rFonts w:ascii="Arial" w:hAnsi="Arial" w:cs="Arial"/>
          <w:b/>
          <w:lang w:eastAsia="x-none"/>
        </w:rPr>
        <w:t>I</w:t>
      </w:r>
      <w:r w:rsidR="00514C76">
        <w:rPr>
          <w:rFonts w:ascii="Arial" w:hAnsi="Arial" w:cs="Arial"/>
          <w:b/>
          <w:lang w:eastAsia="x-none"/>
        </w:rPr>
        <w:t>I</w:t>
      </w:r>
    </w:p>
    <w:p w14:paraId="4D0C92D2" w14:textId="77777777" w:rsidR="00514C76" w:rsidRDefault="00514C76" w:rsidP="00514C76">
      <w:pPr>
        <w:rPr>
          <w:lang w:eastAsia="x-none"/>
        </w:rPr>
      </w:pPr>
    </w:p>
    <w:p w14:paraId="76695B13" w14:textId="77777777" w:rsidR="00514C76" w:rsidRDefault="00514C76" w:rsidP="00514C76">
      <w:pPr>
        <w:rPr>
          <w:lang w:eastAsia="x-none"/>
        </w:rPr>
      </w:pPr>
    </w:p>
    <w:p w14:paraId="42D7F179" w14:textId="77777777" w:rsidR="00514C76" w:rsidRDefault="00514C76" w:rsidP="00514C76">
      <w:pPr>
        <w:rPr>
          <w:lang w:eastAsia="x-none"/>
        </w:rPr>
      </w:pPr>
    </w:p>
    <w:p w14:paraId="71577550" w14:textId="77777777" w:rsidR="00514C76" w:rsidRDefault="00514C76" w:rsidP="00514C76">
      <w:pPr>
        <w:rPr>
          <w:lang w:eastAsia="x-none"/>
        </w:rPr>
      </w:pPr>
    </w:p>
    <w:p w14:paraId="433C6D68" w14:textId="77777777" w:rsidR="00514C76" w:rsidRDefault="00514C76" w:rsidP="00514C76">
      <w:pPr>
        <w:rPr>
          <w:lang w:eastAsia="x-none"/>
        </w:rPr>
      </w:pPr>
    </w:p>
    <w:p w14:paraId="003E05A1" w14:textId="77777777" w:rsidR="00514C76" w:rsidRDefault="00514C76" w:rsidP="00514C76">
      <w:pPr>
        <w:rPr>
          <w:lang w:eastAsia="x-none"/>
        </w:rPr>
      </w:pPr>
    </w:p>
    <w:p w14:paraId="666A929B" w14:textId="77777777" w:rsidR="00514C76" w:rsidRDefault="00514C76" w:rsidP="00514C76">
      <w:pPr>
        <w:rPr>
          <w:lang w:eastAsia="x-none"/>
        </w:rPr>
      </w:pPr>
    </w:p>
    <w:p w14:paraId="21872917" w14:textId="77777777" w:rsidR="00514C76" w:rsidRDefault="00514C76" w:rsidP="00514C76">
      <w:pPr>
        <w:rPr>
          <w:lang w:eastAsia="x-none"/>
        </w:rPr>
      </w:pPr>
    </w:p>
    <w:p w14:paraId="594024FB" w14:textId="77777777" w:rsidR="00514C76" w:rsidRDefault="00514C76" w:rsidP="00514C76">
      <w:pPr>
        <w:rPr>
          <w:lang w:eastAsia="x-none"/>
        </w:rPr>
      </w:pPr>
    </w:p>
    <w:p w14:paraId="0CD791EB" w14:textId="77777777" w:rsidR="00514C76" w:rsidRDefault="00514C76" w:rsidP="00514C76">
      <w:pPr>
        <w:rPr>
          <w:lang w:eastAsia="x-none"/>
        </w:rPr>
      </w:pPr>
    </w:p>
    <w:p w14:paraId="4505AAF4" w14:textId="77777777" w:rsidR="00514C76" w:rsidRDefault="00514C76" w:rsidP="00514C76">
      <w:pPr>
        <w:rPr>
          <w:lang w:eastAsia="x-none"/>
        </w:rPr>
      </w:pPr>
    </w:p>
    <w:p w14:paraId="057C3088" w14:textId="77777777" w:rsidR="00514C76" w:rsidRDefault="00514C76" w:rsidP="00514C76">
      <w:pPr>
        <w:rPr>
          <w:lang w:eastAsia="x-none"/>
        </w:rPr>
      </w:pPr>
    </w:p>
    <w:p w14:paraId="085E7560" w14:textId="77777777" w:rsidR="00514C76" w:rsidRDefault="00514C76" w:rsidP="00514C76">
      <w:pPr>
        <w:rPr>
          <w:lang w:eastAsia="x-none"/>
        </w:rPr>
      </w:pPr>
    </w:p>
    <w:p w14:paraId="2AC99E8C" w14:textId="77777777" w:rsidR="00514C76" w:rsidRDefault="00514C76" w:rsidP="00514C76">
      <w:pPr>
        <w:rPr>
          <w:lang w:eastAsia="x-none"/>
        </w:rPr>
      </w:pPr>
    </w:p>
    <w:p w14:paraId="13D41CF4" w14:textId="77777777" w:rsidR="00514C76" w:rsidRDefault="00514C76" w:rsidP="00514C76">
      <w:pPr>
        <w:rPr>
          <w:lang w:eastAsia="x-none"/>
        </w:rPr>
      </w:pPr>
    </w:p>
    <w:p w14:paraId="4B678A0B" w14:textId="77777777" w:rsidR="00514C76" w:rsidRDefault="00514C76" w:rsidP="00514C76">
      <w:pPr>
        <w:rPr>
          <w:lang w:eastAsia="x-none"/>
        </w:rPr>
      </w:pPr>
    </w:p>
    <w:p w14:paraId="5E2793D2" w14:textId="77777777" w:rsidR="00514C76" w:rsidRDefault="00514C76" w:rsidP="00514C76">
      <w:pPr>
        <w:rPr>
          <w:lang w:eastAsia="x-none"/>
        </w:rPr>
      </w:pPr>
    </w:p>
    <w:p w14:paraId="2F5ED899" w14:textId="77777777" w:rsidR="00514C76" w:rsidRDefault="00514C76" w:rsidP="00514C76">
      <w:pPr>
        <w:rPr>
          <w:lang w:eastAsia="x-none"/>
        </w:rPr>
      </w:pPr>
    </w:p>
    <w:p w14:paraId="64A84257" w14:textId="77777777" w:rsidR="00514C76" w:rsidRDefault="00514C76" w:rsidP="00514C76">
      <w:pPr>
        <w:rPr>
          <w:lang w:eastAsia="x-none"/>
        </w:rPr>
      </w:pPr>
    </w:p>
    <w:p w14:paraId="2605FEDD" w14:textId="77777777" w:rsidR="00514C76" w:rsidRDefault="00514C76" w:rsidP="00514C76">
      <w:pPr>
        <w:rPr>
          <w:lang w:eastAsia="x-none"/>
        </w:rPr>
      </w:pPr>
    </w:p>
    <w:p w14:paraId="4F0F3668" w14:textId="77777777" w:rsidR="00514C76" w:rsidRDefault="00514C76" w:rsidP="00514C76">
      <w:pPr>
        <w:rPr>
          <w:lang w:eastAsia="x-none"/>
        </w:rPr>
      </w:pPr>
    </w:p>
    <w:p w14:paraId="15A7109F" w14:textId="77777777" w:rsidR="00514C76" w:rsidRDefault="00514C76" w:rsidP="00514C76">
      <w:pPr>
        <w:rPr>
          <w:lang w:eastAsia="x-none"/>
        </w:rPr>
      </w:pPr>
    </w:p>
    <w:p w14:paraId="45355943" w14:textId="77777777" w:rsidR="00514C76" w:rsidRDefault="00514C76" w:rsidP="00514C76">
      <w:pPr>
        <w:rPr>
          <w:lang w:eastAsia="x-none"/>
        </w:rPr>
      </w:pPr>
    </w:p>
    <w:p w14:paraId="2AAE2D58" w14:textId="77777777" w:rsidR="00514C76" w:rsidRDefault="00514C76" w:rsidP="00514C76">
      <w:pPr>
        <w:rPr>
          <w:lang w:eastAsia="x-none"/>
        </w:rPr>
      </w:pPr>
    </w:p>
    <w:p w14:paraId="770E3FD0" w14:textId="77777777" w:rsidR="00514C76" w:rsidRDefault="00514C76" w:rsidP="00514C76">
      <w:pPr>
        <w:rPr>
          <w:lang w:eastAsia="x-none"/>
        </w:rPr>
      </w:pPr>
    </w:p>
    <w:p w14:paraId="78B30D43" w14:textId="77777777" w:rsidR="00514C76" w:rsidRDefault="00514C76" w:rsidP="00514C76">
      <w:pPr>
        <w:rPr>
          <w:lang w:eastAsia="x-none"/>
        </w:rPr>
      </w:pPr>
    </w:p>
    <w:p w14:paraId="0810C98A" w14:textId="77777777" w:rsidR="00514C76" w:rsidRDefault="00514C76" w:rsidP="00514C76">
      <w:pPr>
        <w:rPr>
          <w:lang w:eastAsia="x-none"/>
        </w:rPr>
      </w:pPr>
    </w:p>
    <w:p w14:paraId="071072E7" w14:textId="77777777" w:rsidR="00514C76" w:rsidRDefault="00514C76" w:rsidP="00514C76">
      <w:pPr>
        <w:rPr>
          <w:lang w:eastAsia="x-none"/>
        </w:rPr>
      </w:pPr>
    </w:p>
    <w:p w14:paraId="1D14AB23" w14:textId="77777777" w:rsidR="00514C76" w:rsidRDefault="00514C76" w:rsidP="00514C76">
      <w:pPr>
        <w:rPr>
          <w:lang w:eastAsia="x-none"/>
        </w:rPr>
      </w:pPr>
    </w:p>
    <w:p w14:paraId="3CF61F6D" w14:textId="77777777" w:rsidR="00514C76" w:rsidRDefault="00514C76" w:rsidP="00514C76">
      <w:pPr>
        <w:rPr>
          <w:lang w:eastAsia="x-none"/>
        </w:rPr>
      </w:pPr>
    </w:p>
    <w:p w14:paraId="49207DE7" w14:textId="77777777" w:rsidR="00514C76" w:rsidRDefault="00514C76" w:rsidP="00514C76">
      <w:pPr>
        <w:rPr>
          <w:lang w:eastAsia="x-none"/>
        </w:rPr>
      </w:pPr>
    </w:p>
    <w:p w14:paraId="7E8AD092" w14:textId="77777777" w:rsidR="00514C76" w:rsidRDefault="00514C76" w:rsidP="00514C76">
      <w:pPr>
        <w:rPr>
          <w:lang w:eastAsia="x-none"/>
        </w:rPr>
      </w:pPr>
    </w:p>
    <w:p w14:paraId="2E706016" w14:textId="77777777" w:rsidR="00514C76" w:rsidRDefault="00514C76" w:rsidP="00514C76">
      <w:pPr>
        <w:rPr>
          <w:lang w:eastAsia="x-none"/>
        </w:rPr>
      </w:pPr>
    </w:p>
    <w:p w14:paraId="2822E6F6" w14:textId="77777777" w:rsidR="00514C76" w:rsidRDefault="00514C76" w:rsidP="00514C76">
      <w:pPr>
        <w:rPr>
          <w:lang w:eastAsia="x-none"/>
        </w:rPr>
      </w:pPr>
    </w:p>
    <w:p w14:paraId="5E034355" w14:textId="77777777" w:rsidR="00514C76" w:rsidRDefault="00514C76" w:rsidP="00514C76">
      <w:pPr>
        <w:rPr>
          <w:lang w:eastAsia="x-none"/>
        </w:rPr>
      </w:pPr>
    </w:p>
    <w:p w14:paraId="3E3AF729" w14:textId="77777777" w:rsidR="00514C76" w:rsidRDefault="00514C76" w:rsidP="00514C76">
      <w:pPr>
        <w:rPr>
          <w:lang w:eastAsia="x-none"/>
        </w:rPr>
      </w:pPr>
    </w:p>
    <w:p w14:paraId="7728AD38" w14:textId="77777777" w:rsidR="00514C76" w:rsidRDefault="00514C76" w:rsidP="00514C76">
      <w:pPr>
        <w:rPr>
          <w:lang w:eastAsia="x-none"/>
        </w:rPr>
      </w:pPr>
    </w:p>
    <w:p w14:paraId="6E8A2890" w14:textId="77777777" w:rsidR="00514C76" w:rsidRDefault="00514C76" w:rsidP="00514C76">
      <w:pPr>
        <w:rPr>
          <w:lang w:eastAsia="x-none"/>
        </w:rPr>
      </w:pPr>
    </w:p>
    <w:p w14:paraId="454319D1" w14:textId="77777777" w:rsidR="00514C76" w:rsidRDefault="00514C76" w:rsidP="00514C76">
      <w:pPr>
        <w:rPr>
          <w:lang w:eastAsia="x-none"/>
        </w:rPr>
      </w:pPr>
    </w:p>
    <w:p w14:paraId="3A424A5B" w14:textId="77777777" w:rsidR="00514C76" w:rsidRDefault="00514C76" w:rsidP="00514C76">
      <w:pPr>
        <w:rPr>
          <w:lang w:eastAsia="x-none"/>
        </w:rPr>
      </w:pPr>
    </w:p>
    <w:p w14:paraId="1C2B6053" w14:textId="77777777" w:rsidR="00514C76" w:rsidRDefault="00514C76" w:rsidP="00514C76">
      <w:pPr>
        <w:rPr>
          <w:lang w:eastAsia="x-none"/>
        </w:rPr>
      </w:pPr>
    </w:p>
    <w:p w14:paraId="471B0CC5" w14:textId="77777777" w:rsidR="00514C76" w:rsidRDefault="00514C76" w:rsidP="00514C76">
      <w:pPr>
        <w:rPr>
          <w:lang w:eastAsia="x-none"/>
        </w:rPr>
      </w:pPr>
    </w:p>
    <w:p w14:paraId="73C5B961" w14:textId="77777777" w:rsidR="00514C76" w:rsidRDefault="00514C76" w:rsidP="00514C76">
      <w:pPr>
        <w:rPr>
          <w:lang w:eastAsia="x-none"/>
        </w:rPr>
      </w:pPr>
    </w:p>
    <w:p w14:paraId="0365B9F3" w14:textId="77777777" w:rsidR="00514C76" w:rsidRDefault="00514C76" w:rsidP="00514C76">
      <w:pPr>
        <w:rPr>
          <w:lang w:eastAsia="x-none"/>
        </w:rPr>
      </w:pPr>
    </w:p>
    <w:p w14:paraId="709B4E8E" w14:textId="771FB464" w:rsidR="00514C76" w:rsidRDefault="00CF1A66" w:rsidP="00514C76">
      <w:pPr>
        <w:jc w:val="center"/>
        <w:rPr>
          <w:lang w:eastAsia="x-none"/>
        </w:rPr>
      </w:pPr>
      <w:r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 wp14:anchorId="75D9DCAC" wp14:editId="4D05EB46">
            <wp:simplePos x="0" y="0"/>
            <wp:positionH relativeFrom="column">
              <wp:posOffset>256540</wp:posOffset>
            </wp:positionH>
            <wp:positionV relativeFrom="paragraph">
              <wp:posOffset>-180975</wp:posOffset>
            </wp:positionV>
            <wp:extent cx="5486400" cy="8362950"/>
            <wp:effectExtent l="0" t="0" r="0" b="0"/>
            <wp:wrapNone/>
            <wp:docPr id="8" name="Imagem 8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.076%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14:paraId="11218F08" w14:textId="77777777" w:rsidR="00514C76" w:rsidRDefault="00514C76" w:rsidP="00514C76">
      <w:pPr>
        <w:rPr>
          <w:lang w:eastAsia="x-none"/>
        </w:rPr>
      </w:pPr>
    </w:p>
    <w:p w14:paraId="4F78D9AE" w14:textId="77777777" w:rsidR="00514C76" w:rsidRDefault="00514C76" w:rsidP="00514C76">
      <w:pPr>
        <w:rPr>
          <w:lang w:eastAsia="x-none"/>
        </w:rPr>
      </w:pPr>
    </w:p>
    <w:p w14:paraId="6A43D5C1" w14:textId="77777777" w:rsidR="00514C76" w:rsidRDefault="00514C76" w:rsidP="00514C76">
      <w:pPr>
        <w:rPr>
          <w:lang w:eastAsia="x-none"/>
        </w:rPr>
      </w:pPr>
    </w:p>
    <w:p w14:paraId="476C3C62" w14:textId="77777777" w:rsidR="00514C76" w:rsidRDefault="00514C76" w:rsidP="00514C76">
      <w:pPr>
        <w:rPr>
          <w:lang w:eastAsia="x-none"/>
        </w:rPr>
      </w:pPr>
    </w:p>
    <w:p w14:paraId="1E554B54" w14:textId="77777777" w:rsidR="00514C76" w:rsidRDefault="00514C76" w:rsidP="00514C76">
      <w:pPr>
        <w:rPr>
          <w:lang w:eastAsia="x-none"/>
        </w:rPr>
      </w:pPr>
    </w:p>
    <w:p w14:paraId="4937932E" w14:textId="77777777" w:rsidR="00514C76" w:rsidRDefault="00514C76" w:rsidP="00514C76">
      <w:pPr>
        <w:rPr>
          <w:lang w:eastAsia="x-none"/>
        </w:rPr>
      </w:pPr>
    </w:p>
    <w:p w14:paraId="7416385B" w14:textId="77777777" w:rsidR="00514C76" w:rsidRDefault="00514C76" w:rsidP="00514C76">
      <w:pPr>
        <w:rPr>
          <w:lang w:eastAsia="x-none"/>
        </w:rPr>
      </w:pPr>
    </w:p>
    <w:p w14:paraId="137CE370" w14:textId="77777777" w:rsidR="00514C76" w:rsidRDefault="00514C76" w:rsidP="00514C76">
      <w:pPr>
        <w:rPr>
          <w:lang w:eastAsia="x-none"/>
        </w:rPr>
      </w:pPr>
    </w:p>
    <w:p w14:paraId="392DF437" w14:textId="77777777" w:rsidR="00514C76" w:rsidRDefault="00514C76" w:rsidP="00514C76">
      <w:pPr>
        <w:rPr>
          <w:lang w:eastAsia="x-none"/>
        </w:rPr>
      </w:pPr>
    </w:p>
    <w:p w14:paraId="32FEA21F" w14:textId="77777777" w:rsidR="00514C76" w:rsidRDefault="00514C76" w:rsidP="00514C76">
      <w:pPr>
        <w:rPr>
          <w:lang w:eastAsia="x-none"/>
        </w:rPr>
      </w:pPr>
    </w:p>
    <w:p w14:paraId="6D9E4551" w14:textId="77777777" w:rsidR="00514C76" w:rsidRDefault="00514C76" w:rsidP="00514C76">
      <w:pPr>
        <w:rPr>
          <w:lang w:eastAsia="x-none"/>
        </w:rPr>
      </w:pPr>
    </w:p>
    <w:p w14:paraId="6BD62E42" w14:textId="77777777" w:rsidR="00514C76" w:rsidRDefault="00514C76" w:rsidP="00514C76">
      <w:pPr>
        <w:rPr>
          <w:lang w:eastAsia="x-none"/>
        </w:rPr>
      </w:pPr>
    </w:p>
    <w:p w14:paraId="12B9814E" w14:textId="77777777" w:rsidR="00514C76" w:rsidRDefault="00514C76" w:rsidP="00514C76">
      <w:pPr>
        <w:rPr>
          <w:lang w:eastAsia="x-none"/>
        </w:rPr>
      </w:pPr>
    </w:p>
    <w:p w14:paraId="71A25364" w14:textId="77777777" w:rsidR="00514C76" w:rsidRDefault="00514C76" w:rsidP="00514C76">
      <w:pPr>
        <w:rPr>
          <w:lang w:eastAsia="x-none"/>
        </w:rPr>
      </w:pPr>
    </w:p>
    <w:p w14:paraId="7B661D29" w14:textId="77777777" w:rsidR="00514C76" w:rsidRDefault="00514C76" w:rsidP="00514C76">
      <w:pPr>
        <w:rPr>
          <w:lang w:eastAsia="x-none"/>
        </w:rPr>
      </w:pPr>
    </w:p>
    <w:p w14:paraId="17799539" w14:textId="77777777" w:rsidR="00514C76" w:rsidRDefault="00514C76" w:rsidP="00514C76">
      <w:pPr>
        <w:rPr>
          <w:lang w:eastAsia="x-none"/>
        </w:rPr>
      </w:pPr>
    </w:p>
    <w:p w14:paraId="2E5E71C4" w14:textId="77777777" w:rsidR="00514C76" w:rsidRDefault="00514C76" w:rsidP="00514C76">
      <w:pPr>
        <w:rPr>
          <w:lang w:eastAsia="x-none"/>
        </w:rPr>
      </w:pPr>
    </w:p>
    <w:p w14:paraId="783F3FAC" w14:textId="77777777" w:rsidR="00514C76" w:rsidRDefault="00514C76" w:rsidP="00514C76">
      <w:pPr>
        <w:rPr>
          <w:lang w:eastAsia="x-none"/>
        </w:rPr>
      </w:pPr>
    </w:p>
    <w:p w14:paraId="2D7A90A9" w14:textId="77777777" w:rsidR="00514C76" w:rsidRDefault="00514C76" w:rsidP="00514C76">
      <w:pPr>
        <w:rPr>
          <w:lang w:eastAsia="x-none"/>
        </w:rPr>
      </w:pPr>
    </w:p>
    <w:p w14:paraId="520C81E1" w14:textId="77777777" w:rsidR="00514C76" w:rsidRDefault="00514C76" w:rsidP="00514C76">
      <w:pPr>
        <w:rPr>
          <w:lang w:eastAsia="x-none"/>
        </w:rPr>
      </w:pPr>
    </w:p>
    <w:p w14:paraId="44DF7073" w14:textId="77777777" w:rsidR="00514C76" w:rsidRDefault="00514C76" w:rsidP="00514C76">
      <w:pPr>
        <w:rPr>
          <w:lang w:eastAsia="x-none"/>
        </w:rPr>
      </w:pPr>
    </w:p>
    <w:p w14:paraId="4AE9D234" w14:textId="77777777" w:rsidR="00514C76" w:rsidRDefault="00514C76" w:rsidP="00514C76">
      <w:pPr>
        <w:rPr>
          <w:lang w:eastAsia="x-none"/>
        </w:rPr>
      </w:pPr>
    </w:p>
    <w:p w14:paraId="0731FA59" w14:textId="77777777" w:rsidR="00514C76" w:rsidRDefault="00514C76" w:rsidP="00514C76">
      <w:pPr>
        <w:rPr>
          <w:lang w:eastAsia="x-none"/>
        </w:rPr>
      </w:pPr>
    </w:p>
    <w:p w14:paraId="235DD990" w14:textId="77777777" w:rsidR="00514C76" w:rsidRDefault="00514C76" w:rsidP="00514C76">
      <w:pPr>
        <w:rPr>
          <w:lang w:eastAsia="x-none"/>
        </w:rPr>
      </w:pPr>
    </w:p>
    <w:p w14:paraId="627029C0" w14:textId="77777777" w:rsidR="00514C76" w:rsidRDefault="00514C76" w:rsidP="00514C76">
      <w:pPr>
        <w:rPr>
          <w:lang w:eastAsia="x-none"/>
        </w:rPr>
      </w:pPr>
    </w:p>
    <w:p w14:paraId="03FE8CAF" w14:textId="77777777" w:rsidR="00514C76" w:rsidRDefault="00514C76" w:rsidP="00514C76">
      <w:pPr>
        <w:rPr>
          <w:lang w:eastAsia="x-none"/>
        </w:rPr>
      </w:pPr>
    </w:p>
    <w:p w14:paraId="5767D88F" w14:textId="77777777" w:rsidR="00514C76" w:rsidRDefault="00514C76" w:rsidP="00514C76">
      <w:pPr>
        <w:rPr>
          <w:lang w:eastAsia="x-none"/>
        </w:rPr>
      </w:pPr>
    </w:p>
    <w:p w14:paraId="45EBCEA0" w14:textId="77777777" w:rsidR="00514C76" w:rsidRDefault="00514C76" w:rsidP="00514C76">
      <w:pPr>
        <w:rPr>
          <w:lang w:eastAsia="x-none"/>
        </w:rPr>
      </w:pPr>
    </w:p>
    <w:p w14:paraId="0262A074" w14:textId="77777777" w:rsidR="00514C76" w:rsidRDefault="00514C76" w:rsidP="00514C76">
      <w:pPr>
        <w:rPr>
          <w:lang w:eastAsia="x-none"/>
        </w:rPr>
      </w:pPr>
    </w:p>
    <w:p w14:paraId="1CB22AD4" w14:textId="77777777" w:rsidR="00514C76" w:rsidRDefault="00514C76" w:rsidP="00514C76">
      <w:pPr>
        <w:rPr>
          <w:lang w:eastAsia="x-none"/>
        </w:rPr>
      </w:pPr>
    </w:p>
    <w:p w14:paraId="7A21D2B1" w14:textId="77777777" w:rsidR="00514C76" w:rsidRDefault="00514C76" w:rsidP="00514C76">
      <w:pPr>
        <w:rPr>
          <w:lang w:eastAsia="x-none"/>
        </w:rPr>
      </w:pPr>
    </w:p>
    <w:p w14:paraId="7E9CD2AC" w14:textId="77777777" w:rsidR="00514C76" w:rsidRDefault="00514C76" w:rsidP="00514C76">
      <w:pPr>
        <w:rPr>
          <w:lang w:eastAsia="x-none"/>
        </w:rPr>
      </w:pPr>
    </w:p>
    <w:p w14:paraId="614B12C8" w14:textId="77777777" w:rsidR="00514C76" w:rsidRDefault="00514C76" w:rsidP="00514C76">
      <w:pPr>
        <w:rPr>
          <w:lang w:eastAsia="x-none"/>
        </w:rPr>
      </w:pPr>
    </w:p>
    <w:p w14:paraId="181C7E11" w14:textId="77777777" w:rsidR="00514C76" w:rsidRDefault="00514C76" w:rsidP="00514C76">
      <w:pPr>
        <w:rPr>
          <w:lang w:eastAsia="x-none"/>
        </w:rPr>
      </w:pPr>
    </w:p>
    <w:p w14:paraId="181D0BE0" w14:textId="77777777" w:rsidR="00514C76" w:rsidRDefault="00514C76" w:rsidP="00514C76">
      <w:pPr>
        <w:rPr>
          <w:lang w:eastAsia="x-none"/>
        </w:rPr>
      </w:pPr>
    </w:p>
    <w:p w14:paraId="2D5D3E9B" w14:textId="77777777" w:rsidR="00514C76" w:rsidRDefault="00514C76" w:rsidP="00514C76">
      <w:pPr>
        <w:rPr>
          <w:lang w:eastAsia="x-none"/>
        </w:rPr>
      </w:pPr>
    </w:p>
    <w:p w14:paraId="6D379CEB" w14:textId="77777777" w:rsidR="00514C76" w:rsidRDefault="00514C76" w:rsidP="00514C76">
      <w:pPr>
        <w:rPr>
          <w:lang w:eastAsia="x-none"/>
        </w:rPr>
      </w:pPr>
    </w:p>
    <w:p w14:paraId="098BD0B2" w14:textId="77777777" w:rsidR="00514C76" w:rsidRDefault="00514C76" w:rsidP="00514C76">
      <w:pPr>
        <w:rPr>
          <w:lang w:eastAsia="x-none"/>
        </w:rPr>
      </w:pPr>
    </w:p>
    <w:p w14:paraId="53D1F0BD" w14:textId="77777777" w:rsidR="00514C76" w:rsidRDefault="00514C76" w:rsidP="00514C76">
      <w:pPr>
        <w:rPr>
          <w:lang w:eastAsia="x-none"/>
        </w:rPr>
      </w:pPr>
    </w:p>
    <w:p w14:paraId="380D65B7" w14:textId="77777777" w:rsidR="00514C76" w:rsidRDefault="00514C76" w:rsidP="00514C76">
      <w:pPr>
        <w:rPr>
          <w:lang w:eastAsia="x-none"/>
        </w:rPr>
      </w:pPr>
    </w:p>
    <w:p w14:paraId="7503FC43" w14:textId="77777777" w:rsidR="00514C76" w:rsidRDefault="00514C76" w:rsidP="00514C76">
      <w:pPr>
        <w:rPr>
          <w:lang w:eastAsia="x-none"/>
        </w:rPr>
      </w:pPr>
    </w:p>
    <w:p w14:paraId="34F18DED" w14:textId="77777777" w:rsidR="00514C76" w:rsidRDefault="00514C76" w:rsidP="00514C76">
      <w:pPr>
        <w:rPr>
          <w:lang w:eastAsia="x-none"/>
        </w:rPr>
      </w:pPr>
    </w:p>
    <w:p w14:paraId="31DE930B" w14:textId="77777777" w:rsidR="00514C76" w:rsidRDefault="00514C76" w:rsidP="00514C76">
      <w:pPr>
        <w:rPr>
          <w:lang w:eastAsia="x-none"/>
        </w:rPr>
      </w:pPr>
    </w:p>
    <w:p w14:paraId="42BBCD96" w14:textId="77777777" w:rsidR="00514C76" w:rsidRDefault="00514C76" w:rsidP="00514C76">
      <w:pPr>
        <w:rPr>
          <w:lang w:eastAsia="x-none"/>
        </w:rPr>
      </w:pPr>
    </w:p>
    <w:p w14:paraId="39CABCFF" w14:textId="6341D629" w:rsidR="00514C76" w:rsidRDefault="00CF1A66" w:rsidP="00514C76">
      <w:pPr>
        <w:rPr>
          <w:lang w:eastAsia="x-none"/>
        </w:rPr>
      </w:pPr>
      <w:r>
        <w:rPr>
          <w:noProof/>
        </w:rPr>
        <w:lastRenderedPageBreak/>
        <w:drawing>
          <wp:anchor distT="0" distB="0" distL="114300" distR="114300" simplePos="0" relativeHeight="251659776" behindDoc="0" locked="0" layoutInCell="1" allowOverlap="1" wp14:anchorId="41F3A8DF" wp14:editId="3949E779">
            <wp:simplePos x="0" y="0"/>
            <wp:positionH relativeFrom="column">
              <wp:posOffset>342265</wp:posOffset>
            </wp:positionH>
            <wp:positionV relativeFrom="paragraph">
              <wp:posOffset>-196215</wp:posOffset>
            </wp:positionV>
            <wp:extent cx="5467350" cy="8362950"/>
            <wp:effectExtent l="0" t="0" r="0" b="0"/>
            <wp:wrapNone/>
            <wp:docPr id="9" name="Imagem 9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.547%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14:paraId="31C163BF" w14:textId="77777777" w:rsidR="00514C76" w:rsidRDefault="00514C76" w:rsidP="00514C76">
      <w:pPr>
        <w:jc w:val="center"/>
        <w:rPr>
          <w:lang w:eastAsia="x-none"/>
        </w:rPr>
      </w:pPr>
    </w:p>
    <w:p w14:paraId="631C5972" w14:textId="77777777" w:rsidR="00514C76" w:rsidRDefault="00514C76" w:rsidP="00514C76">
      <w:pPr>
        <w:rPr>
          <w:lang w:eastAsia="x-none"/>
        </w:rPr>
      </w:pPr>
    </w:p>
    <w:p w14:paraId="51A05A0E" w14:textId="77777777" w:rsidR="00514C76" w:rsidRDefault="00514C76" w:rsidP="00514C76">
      <w:pPr>
        <w:rPr>
          <w:lang w:eastAsia="x-none"/>
        </w:rPr>
      </w:pPr>
    </w:p>
    <w:p w14:paraId="0FABBDA8" w14:textId="77777777" w:rsidR="00514C76" w:rsidRDefault="00514C76" w:rsidP="00514C76">
      <w:pPr>
        <w:rPr>
          <w:lang w:eastAsia="x-none"/>
        </w:rPr>
      </w:pPr>
    </w:p>
    <w:p w14:paraId="4A977F17" w14:textId="77777777" w:rsidR="00514C76" w:rsidRDefault="00514C76" w:rsidP="00514C76">
      <w:pPr>
        <w:rPr>
          <w:lang w:eastAsia="x-none"/>
        </w:rPr>
      </w:pPr>
    </w:p>
    <w:p w14:paraId="30F383E0" w14:textId="77777777" w:rsidR="00514C76" w:rsidRDefault="00514C76" w:rsidP="00514C76">
      <w:pPr>
        <w:rPr>
          <w:lang w:eastAsia="x-none"/>
        </w:rPr>
      </w:pPr>
    </w:p>
    <w:p w14:paraId="0916FF25" w14:textId="77777777" w:rsidR="00514C76" w:rsidRDefault="00514C76" w:rsidP="00514C76">
      <w:pPr>
        <w:rPr>
          <w:lang w:eastAsia="x-none"/>
        </w:rPr>
      </w:pPr>
    </w:p>
    <w:p w14:paraId="5246EEF4" w14:textId="77777777" w:rsidR="00514C76" w:rsidRDefault="00514C76" w:rsidP="00514C76">
      <w:pPr>
        <w:rPr>
          <w:lang w:eastAsia="x-none"/>
        </w:rPr>
      </w:pPr>
    </w:p>
    <w:p w14:paraId="0649EF8B" w14:textId="77777777" w:rsidR="00514C76" w:rsidRDefault="00514C76" w:rsidP="00514C76">
      <w:pPr>
        <w:rPr>
          <w:lang w:eastAsia="x-none"/>
        </w:rPr>
      </w:pPr>
    </w:p>
    <w:p w14:paraId="5D77665C" w14:textId="77777777" w:rsidR="00514C76" w:rsidRDefault="00514C76" w:rsidP="00514C76">
      <w:pPr>
        <w:rPr>
          <w:lang w:eastAsia="x-none"/>
        </w:rPr>
      </w:pPr>
    </w:p>
    <w:p w14:paraId="489EC079" w14:textId="77777777" w:rsidR="00514C76" w:rsidRDefault="00514C76" w:rsidP="00514C76">
      <w:pPr>
        <w:rPr>
          <w:lang w:eastAsia="x-none"/>
        </w:rPr>
      </w:pPr>
    </w:p>
    <w:p w14:paraId="0D4AAEC3" w14:textId="77777777" w:rsidR="00514C76" w:rsidRDefault="00514C76" w:rsidP="00514C76">
      <w:pPr>
        <w:rPr>
          <w:lang w:eastAsia="x-none"/>
        </w:rPr>
      </w:pPr>
    </w:p>
    <w:p w14:paraId="051F294A" w14:textId="77777777" w:rsidR="00514C76" w:rsidRDefault="00514C76" w:rsidP="00514C76">
      <w:pPr>
        <w:rPr>
          <w:lang w:eastAsia="x-none"/>
        </w:rPr>
      </w:pPr>
    </w:p>
    <w:p w14:paraId="177FA313" w14:textId="77777777" w:rsidR="00514C76" w:rsidRDefault="00514C76" w:rsidP="00514C76">
      <w:pPr>
        <w:rPr>
          <w:lang w:eastAsia="x-none"/>
        </w:rPr>
      </w:pPr>
    </w:p>
    <w:p w14:paraId="169FC34E" w14:textId="77777777" w:rsidR="00514C76" w:rsidRDefault="00514C76" w:rsidP="00514C76">
      <w:pPr>
        <w:rPr>
          <w:lang w:eastAsia="x-none"/>
        </w:rPr>
      </w:pPr>
    </w:p>
    <w:p w14:paraId="0A14520B" w14:textId="77777777" w:rsidR="00514C76" w:rsidRDefault="00514C76" w:rsidP="00514C76">
      <w:pPr>
        <w:rPr>
          <w:lang w:eastAsia="x-none"/>
        </w:rPr>
      </w:pPr>
    </w:p>
    <w:p w14:paraId="489C2725" w14:textId="77777777" w:rsidR="00514C76" w:rsidRDefault="00514C76" w:rsidP="00514C76">
      <w:pPr>
        <w:rPr>
          <w:lang w:eastAsia="x-none"/>
        </w:rPr>
      </w:pPr>
    </w:p>
    <w:p w14:paraId="2996844B" w14:textId="77777777" w:rsidR="00514C76" w:rsidRDefault="00514C76" w:rsidP="00514C76">
      <w:pPr>
        <w:rPr>
          <w:lang w:eastAsia="x-none"/>
        </w:rPr>
      </w:pPr>
    </w:p>
    <w:p w14:paraId="0E5E0086" w14:textId="77777777" w:rsidR="00514C76" w:rsidRDefault="00514C76" w:rsidP="00514C76">
      <w:pPr>
        <w:rPr>
          <w:lang w:eastAsia="x-none"/>
        </w:rPr>
      </w:pPr>
    </w:p>
    <w:p w14:paraId="4746CEE6" w14:textId="77777777" w:rsidR="00514C76" w:rsidRDefault="00514C76" w:rsidP="00514C76">
      <w:pPr>
        <w:rPr>
          <w:lang w:eastAsia="x-none"/>
        </w:rPr>
      </w:pPr>
    </w:p>
    <w:p w14:paraId="027C2C91" w14:textId="77777777" w:rsidR="00514C76" w:rsidRDefault="00514C76" w:rsidP="00514C76">
      <w:pPr>
        <w:rPr>
          <w:lang w:eastAsia="x-none"/>
        </w:rPr>
      </w:pPr>
    </w:p>
    <w:p w14:paraId="70C67670" w14:textId="77777777" w:rsidR="00514C76" w:rsidRDefault="00514C76" w:rsidP="00514C76">
      <w:pPr>
        <w:rPr>
          <w:lang w:eastAsia="x-none"/>
        </w:rPr>
      </w:pPr>
    </w:p>
    <w:p w14:paraId="08BA96A3" w14:textId="77777777" w:rsidR="00514C76" w:rsidRDefault="00514C76" w:rsidP="00514C76">
      <w:pPr>
        <w:rPr>
          <w:lang w:eastAsia="x-none"/>
        </w:rPr>
      </w:pPr>
    </w:p>
    <w:p w14:paraId="79319DA3" w14:textId="77777777" w:rsidR="00514C76" w:rsidRDefault="00514C76" w:rsidP="00514C76">
      <w:pPr>
        <w:rPr>
          <w:lang w:eastAsia="x-none"/>
        </w:rPr>
      </w:pPr>
    </w:p>
    <w:p w14:paraId="7F797FC8" w14:textId="77777777" w:rsidR="00514C76" w:rsidRDefault="00514C76" w:rsidP="00514C76">
      <w:pPr>
        <w:rPr>
          <w:lang w:eastAsia="x-none"/>
        </w:rPr>
      </w:pPr>
    </w:p>
    <w:p w14:paraId="73280860" w14:textId="77777777" w:rsidR="00514C76" w:rsidRDefault="00514C76" w:rsidP="00514C76">
      <w:pPr>
        <w:rPr>
          <w:lang w:eastAsia="x-none"/>
        </w:rPr>
      </w:pPr>
    </w:p>
    <w:p w14:paraId="61D63A4B" w14:textId="77777777" w:rsidR="00514C76" w:rsidRDefault="00514C76" w:rsidP="00514C76">
      <w:pPr>
        <w:jc w:val="center"/>
        <w:rPr>
          <w:lang w:eastAsia="x-none"/>
        </w:rPr>
      </w:pPr>
    </w:p>
    <w:p w14:paraId="72872CFB" w14:textId="77777777" w:rsidR="00514C76" w:rsidRDefault="00514C76" w:rsidP="00514C76">
      <w:pPr>
        <w:rPr>
          <w:lang w:eastAsia="x-none"/>
        </w:rPr>
      </w:pPr>
    </w:p>
    <w:p w14:paraId="46D57BF0" w14:textId="77777777" w:rsidR="00514C76" w:rsidRDefault="00514C76" w:rsidP="00514C76">
      <w:pPr>
        <w:rPr>
          <w:lang w:eastAsia="x-none"/>
        </w:rPr>
      </w:pPr>
    </w:p>
    <w:p w14:paraId="07008F9E" w14:textId="77777777" w:rsidR="00514C76" w:rsidRDefault="00514C76" w:rsidP="00514C76">
      <w:pPr>
        <w:rPr>
          <w:lang w:eastAsia="x-none"/>
        </w:rPr>
      </w:pPr>
    </w:p>
    <w:p w14:paraId="3B924351" w14:textId="77777777" w:rsidR="00514C76" w:rsidRDefault="00514C76" w:rsidP="00514C76">
      <w:pPr>
        <w:rPr>
          <w:lang w:eastAsia="x-none"/>
        </w:rPr>
      </w:pPr>
    </w:p>
    <w:p w14:paraId="752D46A0" w14:textId="77777777" w:rsidR="00514C76" w:rsidRDefault="00514C76" w:rsidP="00514C76">
      <w:pPr>
        <w:rPr>
          <w:lang w:eastAsia="x-none"/>
        </w:rPr>
      </w:pPr>
    </w:p>
    <w:p w14:paraId="64FB5DE9" w14:textId="77777777" w:rsidR="00514C76" w:rsidRDefault="00514C76" w:rsidP="00514C76">
      <w:pPr>
        <w:rPr>
          <w:lang w:eastAsia="x-none"/>
        </w:rPr>
      </w:pPr>
    </w:p>
    <w:p w14:paraId="1A4EA22B" w14:textId="77777777" w:rsidR="00514C76" w:rsidRDefault="00514C76" w:rsidP="00514C76">
      <w:pPr>
        <w:rPr>
          <w:lang w:eastAsia="x-none"/>
        </w:rPr>
      </w:pPr>
    </w:p>
    <w:p w14:paraId="55AFFC06" w14:textId="77777777" w:rsidR="00514C76" w:rsidRDefault="00514C76" w:rsidP="00514C76">
      <w:pPr>
        <w:rPr>
          <w:lang w:eastAsia="x-none"/>
        </w:rPr>
      </w:pPr>
    </w:p>
    <w:p w14:paraId="5B64590E" w14:textId="77777777" w:rsidR="00514C76" w:rsidRDefault="00514C76" w:rsidP="00514C76">
      <w:pPr>
        <w:rPr>
          <w:lang w:eastAsia="x-none"/>
        </w:rPr>
      </w:pPr>
    </w:p>
    <w:p w14:paraId="33B956FD" w14:textId="77777777" w:rsidR="00514C76" w:rsidRDefault="00514C76" w:rsidP="00514C76">
      <w:pPr>
        <w:rPr>
          <w:lang w:eastAsia="x-none"/>
        </w:rPr>
      </w:pPr>
    </w:p>
    <w:p w14:paraId="684AE6C6" w14:textId="77777777" w:rsidR="00514C76" w:rsidRDefault="00514C76" w:rsidP="00514C76">
      <w:pPr>
        <w:rPr>
          <w:lang w:eastAsia="x-none"/>
        </w:rPr>
      </w:pPr>
    </w:p>
    <w:p w14:paraId="1C8422FB" w14:textId="77777777" w:rsidR="00514C76" w:rsidRDefault="00514C76" w:rsidP="00514C76">
      <w:pPr>
        <w:rPr>
          <w:lang w:eastAsia="x-none"/>
        </w:rPr>
      </w:pPr>
    </w:p>
    <w:p w14:paraId="143EC3FD" w14:textId="77777777" w:rsidR="00514C76" w:rsidRDefault="00514C76" w:rsidP="00514C76">
      <w:pPr>
        <w:rPr>
          <w:lang w:eastAsia="x-none"/>
        </w:rPr>
      </w:pPr>
    </w:p>
    <w:p w14:paraId="46F17B5B" w14:textId="77777777" w:rsidR="00514C76" w:rsidRDefault="00514C76" w:rsidP="00514C76">
      <w:pPr>
        <w:rPr>
          <w:lang w:eastAsia="x-none"/>
        </w:rPr>
      </w:pPr>
    </w:p>
    <w:p w14:paraId="39161F9C" w14:textId="77777777" w:rsidR="00514C76" w:rsidRDefault="00514C76" w:rsidP="00514C76">
      <w:pPr>
        <w:rPr>
          <w:lang w:eastAsia="x-none"/>
        </w:rPr>
      </w:pPr>
    </w:p>
    <w:p w14:paraId="20C77D70" w14:textId="77777777" w:rsidR="00514C76" w:rsidRDefault="00514C76" w:rsidP="00514C76">
      <w:pPr>
        <w:rPr>
          <w:lang w:eastAsia="x-none"/>
        </w:rPr>
      </w:pPr>
    </w:p>
    <w:p w14:paraId="2023FC65" w14:textId="77777777" w:rsidR="00514C76" w:rsidRDefault="00514C76" w:rsidP="00514C76">
      <w:pPr>
        <w:rPr>
          <w:lang w:eastAsia="x-none"/>
        </w:rPr>
      </w:pPr>
    </w:p>
    <w:p w14:paraId="1F9665D7" w14:textId="7197A4DE" w:rsidR="00514C76" w:rsidRDefault="00CF1A66" w:rsidP="00514C76">
      <w:pPr>
        <w:rPr>
          <w:lang w:eastAsia="x-none"/>
        </w:rPr>
      </w:pPr>
      <w:r>
        <w:rPr>
          <w:noProof/>
        </w:rPr>
        <w:lastRenderedPageBreak/>
        <w:drawing>
          <wp:anchor distT="0" distB="0" distL="114300" distR="114300" simplePos="0" relativeHeight="251660800" behindDoc="0" locked="0" layoutInCell="1" allowOverlap="1" wp14:anchorId="3BA24C8D" wp14:editId="3A9B444A">
            <wp:simplePos x="0" y="0"/>
            <wp:positionH relativeFrom="column">
              <wp:posOffset>285750</wp:posOffset>
            </wp:positionH>
            <wp:positionV relativeFrom="paragraph">
              <wp:posOffset>-133350</wp:posOffset>
            </wp:positionV>
            <wp:extent cx="5486400" cy="8362950"/>
            <wp:effectExtent l="0" t="0" r="0" b="0"/>
            <wp:wrapNone/>
            <wp:docPr id="10" name="Imagem 10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.076%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14:paraId="67CDB6F4" w14:textId="77777777" w:rsidR="00514C76" w:rsidRDefault="00514C76" w:rsidP="00514C76">
      <w:pPr>
        <w:rPr>
          <w:rFonts w:ascii="Arial" w:hAnsi="Arial" w:cs="Arial"/>
          <w:b/>
          <w:lang w:eastAsia="x-none"/>
        </w:rPr>
      </w:pPr>
      <w:r w:rsidRPr="00C13715">
        <w:rPr>
          <w:rFonts w:ascii="Arial" w:hAnsi="Arial" w:cs="Arial"/>
          <w:b/>
          <w:lang w:eastAsia="x-none"/>
        </w:rPr>
        <w:t xml:space="preserve">                                                        </w:t>
      </w:r>
    </w:p>
    <w:p w14:paraId="59F0A447" w14:textId="77777777" w:rsidR="00514C76" w:rsidRDefault="00514C76" w:rsidP="00514C76">
      <w:pPr>
        <w:rPr>
          <w:rFonts w:ascii="Arial" w:hAnsi="Arial" w:cs="Arial"/>
          <w:b/>
          <w:lang w:eastAsia="x-none"/>
        </w:rPr>
      </w:pPr>
    </w:p>
    <w:p w14:paraId="7FDB185F" w14:textId="77777777" w:rsidR="00514C76" w:rsidRDefault="00514C76" w:rsidP="00514C76">
      <w:pPr>
        <w:rPr>
          <w:rFonts w:ascii="Arial" w:hAnsi="Arial" w:cs="Arial"/>
          <w:b/>
          <w:lang w:eastAsia="x-none"/>
        </w:rPr>
      </w:pPr>
    </w:p>
    <w:p w14:paraId="1342F9E3" w14:textId="77777777" w:rsidR="00514C76" w:rsidRDefault="00514C76" w:rsidP="00514C76">
      <w:pPr>
        <w:rPr>
          <w:rFonts w:ascii="Arial" w:hAnsi="Arial" w:cs="Arial"/>
          <w:b/>
          <w:lang w:eastAsia="x-none"/>
        </w:rPr>
      </w:pPr>
    </w:p>
    <w:p w14:paraId="0B79393B" w14:textId="77777777" w:rsidR="00514C76" w:rsidRDefault="00514C76" w:rsidP="00514C76">
      <w:pPr>
        <w:rPr>
          <w:rFonts w:ascii="Arial" w:hAnsi="Arial" w:cs="Arial"/>
          <w:b/>
          <w:lang w:eastAsia="x-none"/>
        </w:rPr>
      </w:pPr>
    </w:p>
    <w:p w14:paraId="44955603" w14:textId="77777777" w:rsidR="00514C76" w:rsidRDefault="00514C76" w:rsidP="00514C76">
      <w:pPr>
        <w:rPr>
          <w:rFonts w:ascii="Arial" w:hAnsi="Arial" w:cs="Arial"/>
          <w:b/>
          <w:lang w:eastAsia="x-none"/>
        </w:rPr>
      </w:pPr>
    </w:p>
    <w:p w14:paraId="3011992B" w14:textId="77777777" w:rsidR="00514C76" w:rsidRDefault="00514C76" w:rsidP="00514C76">
      <w:pPr>
        <w:rPr>
          <w:rFonts w:ascii="Arial" w:hAnsi="Arial" w:cs="Arial"/>
          <w:b/>
          <w:lang w:eastAsia="x-none"/>
        </w:rPr>
      </w:pPr>
    </w:p>
    <w:p w14:paraId="2E2DC590" w14:textId="77777777" w:rsidR="00514C76" w:rsidRDefault="00514C76" w:rsidP="00514C76">
      <w:pPr>
        <w:rPr>
          <w:rFonts w:ascii="Arial" w:hAnsi="Arial" w:cs="Arial"/>
          <w:b/>
          <w:lang w:eastAsia="x-none"/>
        </w:rPr>
      </w:pPr>
    </w:p>
    <w:p w14:paraId="2D00EEF8" w14:textId="77777777" w:rsidR="00514C76" w:rsidRDefault="00514C76" w:rsidP="00514C76">
      <w:pPr>
        <w:rPr>
          <w:rFonts w:ascii="Arial" w:hAnsi="Arial" w:cs="Arial"/>
          <w:b/>
          <w:lang w:eastAsia="x-none"/>
        </w:rPr>
      </w:pPr>
    </w:p>
    <w:p w14:paraId="17DC68C7" w14:textId="77777777" w:rsidR="00514C76" w:rsidRDefault="00514C76" w:rsidP="00514C76">
      <w:pPr>
        <w:rPr>
          <w:rFonts w:ascii="Arial" w:hAnsi="Arial" w:cs="Arial"/>
          <w:b/>
          <w:lang w:eastAsia="x-none"/>
        </w:rPr>
      </w:pPr>
    </w:p>
    <w:p w14:paraId="7DAC551C" w14:textId="77777777" w:rsidR="00514C76" w:rsidRDefault="00514C76" w:rsidP="00514C76">
      <w:pPr>
        <w:rPr>
          <w:rFonts w:ascii="Arial" w:hAnsi="Arial" w:cs="Arial"/>
          <w:b/>
          <w:lang w:eastAsia="x-none"/>
        </w:rPr>
      </w:pPr>
    </w:p>
    <w:p w14:paraId="574A0390" w14:textId="77777777" w:rsidR="00514C76" w:rsidRDefault="00514C76" w:rsidP="00514C76">
      <w:pPr>
        <w:rPr>
          <w:rFonts w:ascii="Arial" w:hAnsi="Arial" w:cs="Arial"/>
          <w:b/>
          <w:lang w:eastAsia="x-none"/>
        </w:rPr>
      </w:pPr>
    </w:p>
    <w:p w14:paraId="4D7796D6" w14:textId="77777777" w:rsidR="00514C76" w:rsidRDefault="00514C76" w:rsidP="00514C76">
      <w:pPr>
        <w:rPr>
          <w:rFonts w:ascii="Arial" w:hAnsi="Arial" w:cs="Arial"/>
          <w:b/>
          <w:lang w:eastAsia="x-none"/>
        </w:rPr>
      </w:pPr>
    </w:p>
    <w:p w14:paraId="7FE25C51" w14:textId="77777777" w:rsidR="00514C76" w:rsidRDefault="00514C76" w:rsidP="00514C76">
      <w:pPr>
        <w:jc w:val="center"/>
        <w:rPr>
          <w:rFonts w:ascii="Arial" w:hAnsi="Arial" w:cs="Arial"/>
          <w:b/>
          <w:lang w:eastAsia="x-none"/>
        </w:rPr>
      </w:pPr>
    </w:p>
    <w:p w14:paraId="29FC81B1" w14:textId="77777777" w:rsidR="00514C76" w:rsidRDefault="00514C76" w:rsidP="00514C76">
      <w:pPr>
        <w:rPr>
          <w:rFonts w:ascii="Arial" w:hAnsi="Arial" w:cs="Arial"/>
          <w:b/>
          <w:lang w:eastAsia="x-none"/>
        </w:rPr>
      </w:pPr>
    </w:p>
    <w:p w14:paraId="57083D4A" w14:textId="77777777" w:rsidR="00514C76" w:rsidRDefault="00514C76" w:rsidP="00514C76">
      <w:pPr>
        <w:rPr>
          <w:rFonts w:ascii="Arial" w:hAnsi="Arial" w:cs="Arial"/>
          <w:b/>
          <w:lang w:eastAsia="x-none"/>
        </w:rPr>
      </w:pPr>
    </w:p>
    <w:p w14:paraId="72241F7D" w14:textId="77777777" w:rsidR="00514C76" w:rsidRDefault="00514C76" w:rsidP="00514C76">
      <w:pPr>
        <w:rPr>
          <w:rFonts w:ascii="Arial" w:hAnsi="Arial" w:cs="Arial"/>
          <w:b/>
          <w:lang w:eastAsia="x-none"/>
        </w:rPr>
      </w:pPr>
    </w:p>
    <w:p w14:paraId="6ED8F5EB" w14:textId="77777777" w:rsidR="00514C76" w:rsidRDefault="00514C76" w:rsidP="00514C76">
      <w:pPr>
        <w:rPr>
          <w:rFonts w:ascii="Arial" w:hAnsi="Arial" w:cs="Arial"/>
          <w:b/>
          <w:lang w:eastAsia="x-none"/>
        </w:rPr>
      </w:pPr>
    </w:p>
    <w:p w14:paraId="145F2DC9" w14:textId="77777777" w:rsidR="00514C76" w:rsidRDefault="00514C76" w:rsidP="00514C76">
      <w:pPr>
        <w:rPr>
          <w:rFonts w:ascii="Arial" w:hAnsi="Arial" w:cs="Arial"/>
          <w:b/>
          <w:lang w:eastAsia="x-none"/>
        </w:rPr>
      </w:pPr>
    </w:p>
    <w:p w14:paraId="226C43C6" w14:textId="77777777" w:rsidR="00514C76" w:rsidRDefault="00514C76" w:rsidP="00514C76">
      <w:pPr>
        <w:rPr>
          <w:rFonts w:ascii="Arial" w:hAnsi="Arial" w:cs="Arial"/>
          <w:b/>
          <w:lang w:eastAsia="x-none"/>
        </w:rPr>
      </w:pPr>
    </w:p>
    <w:p w14:paraId="2E70CEE9" w14:textId="77777777" w:rsidR="00514C76" w:rsidRDefault="00514C76" w:rsidP="00514C76">
      <w:pPr>
        <w:rPr>
          <w:rFonts w:ascii="Arial" w:hAnsi="Arial" w:cs="Arial"/>
          <w:b/>
          <w:lang w:eastAsia="x-none"/>
        </w:rPr>
      </w:pPr>
    </w:p>
    <w:p w14:paraId="38BE7B2A" w14:textId="77777777" w:rsidR="00514C76" w:rsidRDefault="00514C76" w:rsidP="00514C76">
      <w:pPr>
        <w:rPr>
          <w:rFonts w:ascii="Arial" w:hAnsi="Arial" w:cs="Arial"/>
          <w:b/>
          <w:lang w:eastAsia="x-none"/>
        </w:rPr>
      </w:pPr>
    </w:p>
    <w:p w14:paraId="7E87CEC6" w14:textId="77777777" w:rsidR="00514C76" w:rsidRDefault="00514C76" w:rsidP="00514C76">
      <w:pPr>
        <w:rPr>
          <w:rFonts w:ascii="Arial" w:hAnsi="Arial" w:cs="Arial"/>
          <w:b/>
          <w:lang w:eastAsia="x-none"/>
        </w:rPr>
      </w:pPr>
    </w:p>
    <w:p w14:paraId="3B147DF0" w14:textId="77777777" w:rsidR="00514C76" w:rsidRDefault="00514C76" w:rsidP="00514C76">
      <w:pPr>
        <w:rPr>
          <w:rFonts w:ascii="Arial" w:hAnsi="Arial" w:cs="Arial"/>
          <w:b/>
          <w:lang w:eastAsia="x-none"/>
        </w:rPr>
      </w:pPr>
    </w:p>
    <w:p w14:paraId="1C302B58" w14:textId="77777777" w:rsidR="00514C76" w:rsidRDefault="00514C76" w:rsidP="00514C76">
      <w:pPr>
        <w:rPr>
          <w:rFonts w:ascii="Arial" w:hAnsi="Arial" w:cs="Arial"/>
          <w:b/>
          <w:lang w:eastAsia="x-none"/>
        </w:rPr>
      </w:pPr>
    </w:p>
    <w:p w14:paraId="7EFB898F" w14:textId="77777777" w:rsidR="00514C76" w:rsidRDefault="00514C76" w:rsidP="00514C76">
      <w:pPr>
        <w:rPr>
          <w:rFonts w:ascii="Arial" w:hAnsi="Arial" w:cs="Arial"/>
          <w:b/>
          <w:lang w:eastAsia="x-none"/>
        </w:rPr>
      </w:pPr>
    </w:p>
    <w:p w14:paraId="12D934CE" w14:textId="77777777" w:rsidR="00514C76" w:rsidRDefault="00514C76" w:rsidP="00514C76">
      <w:pPr>
        <w:rPr>
          <w:rFonts w:ascii="Arial" w:hAnsi="Arial" w:cs="Arial"/>
          <w:b/>
          <w:lang w:eastAsia="x-none"/>
        </w:rPr>
      </w:pPr>
    </w:p>
    <w:p w14:paraId="31CB6E12" w14:textId="77777777" w:rsidR="00514C76" w:rsidRDefault="00514C76" w:rsidP="00514C76">
      <w:pPr>
        <w:rPr>
          <w:rFonts w:ascii="Arial" w:hAnsi="Arial" w:cs="Arial"/>
          <w:b/>
          <w:lang w:eastAsia="x-none"/>
        </w:rPr>
      </w:pPr>
    </w:p>
    <w:p w14:paraId="644A7AF5" w14:textId="77777777" w:rsidR="00514C76" w:rsidRDefault="00514C76" w:rsidP="00514C76">
      <w:pPr>
        <w:rPr>
          <w:rFonts w:ascii="Arial" w:hAnsi="Arial" w:cs="Arial"/>
          <w:b/>
          <w:lang w:eastAsia="x-none"/>
        </w:rPr>
      </w:pPr>
    </w:p>
    <w:p w14:paraId="185C01B7" w14:textId="77777777" w:rsidR="00514C76" w:rsidRDefault="00514C76" w:rsidP="00514C76">
      <w:pPr>
        <w:rPr>
          <w:rFonts w:ascii="Arial" w:hAnsi="Arial" w:cs="Arial"/>
          <w:b/>
          <w:lang w:eastAsia="x-none"/>
        </w:rPr>
      </w:pPr>
    </w:p>
    <w:p w14:paraId="1CBA94DC" w14:textId="77777777" w:rsidR="00514C76" w:rsidRDefault="00514C76" w:rsidP="00514C76">
      <w:pPr>
        <w:rPr>
          <w:rFonts w:ascii="Arial" w:hAnsi="Arial" w:cs="Arial"/>
          <w:b/>
          <w:lang w:eastAsia="x-none"/>
        </w:rPr>
      </w:pPr>
    </w:p>
    <w:p w14:paraId="3CED8B6C" w14:textId="77777777" w:rsidR="00514C76" w:rsidRDefault="00514C76" w:rsidP="00514C76">
      <w:pPr>
        <w:rPr>
          <w:rFonts w:ascii="Arial" w:hAnsi="Arial" w:cs="Arial"/>
          <w:b/>
          <w:lang w:eastAsia="x-none"/>
        </w:rPr>
      </w:pPr>
    </w:p>
    <w:p w14:paraId="000A7D5D" w14:textId="77777777" w:rsidR="00514C76" w:rsidRDefault="00514C76" w:rsidP="00514C76">
      <w:pPr>
        <w:rPr>
          <w:rFonts w:ascii="Arial" w:hAnsi="Arial" w:cs="Arial"/>
          <w:b/>
          <w:lang w:eastAsia="x-none"/>
        </w:rPr>
      </w:pPr>
    </w:p>
    <w:p w14:paraId="2D780512" w14:textId="77777777" w:rsidR="00514C76" w:rsidRDefault="00514C76" w:rsidP="00514C76">
      <w:pPr>
        <w:rPr>
          <w:rFonts w:ascii="Arial" w:hAnsi="Arial" w:cs="Arial"/>
          <w:b/>
          <w:lang w:eastAsia="x-none"/>
        </w:rPr>
      </w:pPr>
    </w:p>
    <w:p w14:paraId="7067446D" w14:textId="77777777" w:rsidR="00514C76" w:rsidRDefault="00514C76" w:rsidP="00514C76">
      <w:pPr>
        <w:rPr>
          <w:rFonts w:ascii="Arial" w:hAnsi="Arial" w:cs="Arial"/>
          <w:b/>
          <w:lang w:eastAsia="x-none"/>
        </w:rPr>
      </w:pPr>
    </w:p>
    <w:p w14:paraId="44B8FC9D" w14:textId="77777777" w:rsidR="00514C76" w:rsidRDefault="00514C76" w:rsidP="00514C76">
      <w:pPr>
        <w:rPr>
          <w:rFonts w:ascii="Arial" w:hAnsi="Arial" w:cs="Arial"/>
          <w:b/>
          <w:lang w:eastAsia="x-none"/>
        </w:rPr>
      </w:pPr>
    </w:p>
    <w:p w14:paraId="07BFE5FC" w14:textId="77777777" w:rsidR="00514C76" w:rsidRDefault="00514C76" w:rsidP="00514C76">
      <w:pPr>
        <w:rPr>
          <w:rFonts w:ascii="Arial" w:hAnsi="Arial" w:cs="Arial"/>
          <w:b/>
          <w:lang w:eastAsia="x-none"/>
        </w:rPr>
      </w:pPr>
    </w:p>
    <w:p w14:paraId="67E6AAF1" w14:textId="77777777" w:rsidR="00514C76" w:rsidRDefault="00514C76" w:rsidP="00514C76">
      <w:pPr>
        <w:rPr>
          <w:rFonts w:ascii="Arial" w:hAnsi="Arial" w:cs="Arial"/>
          <w:b/>
          <w:lang w:eastAsia="x-none"/>
        </w:rPr>
      </w:pPr>
    </w:p>
    <w:p w14:paraId="1738DAD0" w14:textId="77777777" w:rsidR="00514C76" w:rsidRDefault="00514C76" w:rsidP="00514C76">
      <w:pPr>
        <w:rPr>
          <w:rFonts w:ascii="Arial" w:hAnsi="Arial" w:cs="Arial"/>
          <w:b/>
          <w:lang w:eastAsia="x-none"/>
        </w:rPr>
      </w:pPr>
    </w:p>
    <w:p w14:paraId="7B2F0951" w14:textId="77777777" w:rsidR="00514C76" w:rsidRDefault="00514C76" w:rsidP="00514C76">
      <w:pPr>
        <w:rPr>
          <w:rFonts w:ascii="Arial" w:hAnsi="Arial" w:cs="Arial"/>
          <w:b/>
          <w:lang w:eastAsia="x-none"/>
        </w:rPr>
      </w:pPr>
    </w:p>
    <w:p w14:paraId="56856BA0" w14:textId="77777777" w:rsidR="00514C76" w:rsidRDefault="00514C76" w:rsidP="00514C76">
      <w:pPr>
        <w:rPr>
          <w:rFonts w:ascii="Arial" w:hAnsi="Arial" w:cs="Arial"/>
          <w:b/>
          <w:lang w:eastAsia="x-none"/>
        </w:rPr>
      </w:pPr>
    </w:p>
    <w:p w14:paraId="577EB510" w14:textId="77777777" w:rsidR="00514C76" w:rsidRDefault="00514C76" w:rsidP="00514C76">
      <w:pPr>
        <w:rPr>
          <w:rFonts w:ascii="Arial" w:hAnsi="Arial" w:cs="Arial"/>
          <w:b/>
          <w:lang w:eastAsia="x-none"/>
        </w:rPr>
      </w:pPr>
    </w:p>
    <w:p w14:paraId="32F4FBC8" w14:textId="77777777" w:rsidR="00514C76" w:rsidRDefault="00514C76" w:rsidP="00514C76">
      <w:pPr>
        <w:rPr>
          <w:rFonts w:ascii="Arial" w:hAnsi="Arial" w:cs="Arial"/>
          <w:b/>
          <w:lang w:eastAsia="x-none"/>
        </w:rPr>
      </w:pPr>
    </w:p>
    <w:p w14:paraId="7B6C00BE" w14:textId="77777777" w:rsidR="00514C76" w:rsidRDefault="00514C76" w:rsidP="00514C76">
      <w:pPr>
        <w:rPr>
          <w:rFonts w:ascii="Arial" w:hAnsi="Arial" w:cs="Arial"/>
          <w:b/>
          <w:lang w:eastAsia="x-none"/>
        </w:rPr>
      </w:pPr>
    </w:p>
    <w:p w14:paraId="79657819" w14:textId="796000A8" w:rsidR="00514C76" w:rsidRDefault="00CF1A66" w:rsidP="00514C76">
      <w:pPr>
        <w:rPr>
          <w:rFonts w:ascii="Arial" w:hAnsi="Arial" w:cs="Arial"/>
          <w:b/>
          <w:lang w:eastAsia="x-none"/>
        </w:rPr>
      </w:pPr>
      <w:r>
        <w:rPr>
          <w:noProof/>
        </w:rPr>
        <w:lastRenderedPageBreak/>
        <w:drawing>
          <wp:anchor distT="0" distB="0" distL="114300" distR="114300" simplePos="0" relativeHeight="251661824" behindDoc="0" locked="0" layoutInCell="1" allowOverlap="1" wp14:anchorId="5C5F9962" wp14:editId="08E5F7CC">
            <wp:simplePos x="0" y="0"/>
            <wp:positionH relativeFrom="column">
              <wp:posOffset>571500</wp:posOffset>
            </wp:positionH>
            <wp:positionV relativeFrom="paragraph">
              <wp:posOffset>-133350</wp:posOffset>
            </wp:positionV>
            <wp:extent cx="5486400" cy="8362950"/>
            <wp:effectExtent l="0" t="0" r="0" b="0"/>
            <wp:wrapNone/>
            <wp:docPr id="11" name="Imagem 11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.076%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14:paraId="44BD59AF" w14:textId="77777777" w:rsidR="00514C76" w:rsidRDefault="00514C76" w:rsidP="00514C76">
      <w:pPr>
        <w:rPr>
          <w:rFonts w:ascii="Arial" w:hAnsi="Arial" w:cs="Arial"/>
          <w:b/>
          <w:lang w:eastAsia="x-none"/>
        </w:rPr>
      </w:pPr>
    </w:p>
    <w:p w14:paraId="2F265921" w14:textId="77777777" w:rsidR="00514C76" w:rsidRDefault="00514C76" w:rsidP="00514C76">
      <w:pPr>
        <w:rPr>
          <w:rFonts w:ascii="Arial" w:hAnsi="Arial" w:cs="Arial"/>
          <w:b/>
          <w:lang w:eastAsia="x-none"/>
        </w:rPr>
      </w:pPr>
    </w:p>
    <w:p w14:paraId="6D36168F" w14:textId="77777777" w:rsidR="00514C76" w:rsidRDefault="00514C76" w:rsidP="00514C76">
      <w:pPr>
        <w:rPr>
          <w:rFonts w:ascii="Arial" w:hAnsi="Arial" w:cs="Arial"/>
          <w:b/>
          <w:lang w:eastAsia="x-none"/>
        </w:rPr>
      </w:pPr>
    </w:p>
    <w:p w14:paraId="4F0C6868" w14:textId="77777777" w:rsidR="00514C76" w:rsidRDefault="00514C76" w:rsidP="00514C76">
      <w:pPr>
        <w:rPr>
          <w:rFonts w:ascii="Arial" w:hAnsi="Arial" w:cs="Arial"/>
          <w:b/>
          <w:lang w:eastAsia="x-none"/>
        </w:rPr>
      </w:pPr>
    </w:p>
    <w:p w14:paraId="2A0E2C62" w14:textId="77777777" w:rsidR="00514C76" w:rsidRDefault="00514C76" w:rsidP="00514C76">
      <w:pPr>
        <w:rPr>
          <w:rFonts w:ascii="Arial" w:hAnsi="Arial" w:cs="Arial"/>
          <w:b/>
          <w:lang w:eastAsia="x-none"/>
        </w:rPr>
      </w:pPr>
    </w:p>
    <w:p w14:paraId="7CC973D4" w14:textId="77777777" w:rsidR="00514C76" w:rsidRDefault="00514C76" w:rsidP="00514C76">
      <w:pPr>
        <w:rPr>
          <w:rFonts w:ascii="Arial" w:hAnsi="Arial" w:cs="Arial"/>
          <w:b/>
          <w:lang w:eastAsia="x-none"/>
        </w:rPr>
      </w:pPr>
    </w:p>
    <w:p w14:paraId="576D901D" w14:textId="77777777" w:rsidR="00514C76" w:rsidRDefault="00514C76" w:rsidP="00514C76">
      <w:pPr>
        <w:rPr>
          <w:rFonts w:ascii="Arial" w:hAnsi="Arial" w:cs="Arial"/>
          <w:b/>
          <w:lang w:eastAsia="x-none"/>
        </w:rPr>
      </w:pPr>
    </w:p>
    <w:p w14:paraId="213E8B5E" w14:textId="77777777" w:rsidR="00514C76" w:rsidRDefault="00514C76" w:rsidP="00514C76">
      <w:pPr>
        <w:rPr>
          <w:rFonts w:ascii="Arial" w:hAnsi="Arial" w:cs="Arial"/>
          <w:b/>
          <w:lang w:eastAsia="x-none"/>
        </w:rPr>
      </w:pPr>
    </w:p>
    <w:p w14:paraId="77755F06" w14:textId="77777777" w:rsidR="00514C76" w:rsidRDefault="00514C76" w:rsidP="00514C76">
      <w:pPr>
        <w:rPr>
          <w:rFonts w:ascii="Arial" w:hAnsi="Arial" w:cs="Arial"/>
          <w:b/>
          <w:lang w:eastAsia="x-none"/>
        </w:rPr>
      </w:pPr>
    </w:p>
    <w:p w14:paraId="6CCB6D20" w14:textId="77777777" w:rsidR="00514C76" w:rsidRDefault="00514C76" w:rsidP="00514C76">
      <w:pPr>
        <w:rPr>
          <w:rFonts w:ascii="Arial" w:hAnsi="Arial" w:cs="Arial"/>
          <w:b/>
          <w:lang w:eastAsia="x-none"/>
        </w:rPr>
      </w:pPr>
    </w:p>
    <w:p w14:paraId="53265FE2" w14:textId="77777777" w:rsidR="00514C76" w:rsidRDefault="00514C76" w:rsidP="00514C76">
      <w:pPr>
        <w:rPr>
          <w:rFonts w:ascii="Arial" w:hAnsi="Arial" w:cs="Arial"/>
          <w:b/>
          <w:lang w:eastAsia="x-none"/>
        </w:rPr>
      </w:pPr>
    </w:p>
    <w:p w14:paraId="0239334D" w14:textId="77777777" w:rsidR="00514C76" w:rsidRDefault="00514C76" w:rsidP="00514C76">
      <w:pPr>
        <w:rPr>
          <w:rFonts w:ascii="Arial" w:hAnsi="Arial" w:cs="Arial"/>
          <w:b/>
          <w:lang w:eastAsia="x-none"/>
        </w:rPr>
      </w:pPr>
    </w:p>
    <w:p w14:paraId="6771CE69" w14:textId="77777777" w:rsidR="00514C76" w:rsidRDefault="00514C76" w:rsidP="00514C76">
      <w:pPr>
        <w:rPr>
          <w:rFonts w:ascii="Arial" w:hAnsi="Arial" w:cs="Arial"/>
          <w:b/>
          <w:lang w:eastAsia="x-none"/>
        </w:rPr>
      </w:pPr>
    </w:p>
    <w:p w14:paraId="14089041" w14:textId="77777777" w:rsidR="00514C76" w:rsidRDefault="00514C76" w:rsidP="00514C76">
      <w:pPr>
        <w:rPr>
          <w:rFonts w:ascii="Arial" w:hAnsi="Arial" w:cs="Arial"/>
          <w:b/>
          <w:lang w:eastAsia="x-none"/>
        </w:rPr>
      </w:pPr>
    </w:p>
    <w:p w14:paraId="2792CCA1" w14:textId="77777777" w:rsidR="00514C76" w:rsidRDefault="00514C76" w:rsidP="00514C76">
      <w:pPr>
        <w:rPr>
          <w:rFonts w:ascii="Arial" w:hAnsi="Arial" w:cs="Arial"/>
          <w:b/>
          <w:lang w:eastAsia="x-none"/>
        </w:rPr>
      </w:pPr>
    </w:p>
    <w:p w14:paraId="45C10D1C" w14:textId="77777777" w:rsidR="00514C76" w:rsidRDefault="00514C76" w:rsidP="00514C76">
      <w:pPr>
        <w:rPr>
          <w:rFonts w:ascii="Arial" w:hAnsi="Arial" w:cs="Arial"/>
          <w:b/>
          <w:lang w:eastAsia="x-none"/>
        </w:rPr>
      </w:pPr>
    </w:p>
    <w:p w14:paraId="1A20D619" w14:textId="77777777" w:rsidR="00514C76" w:rsidRDefault="00514C76" w:rsidP="00514C76">
      <w:pPr>
        <w:rPr>
          <w:rFonts w:ascii="Arial" w:hAnsi="Arial" w:cs="Arial"/>
          <w:b/>
          <w:lang w:eastAsia="x-none"/>
        </w:rPr>
      </w:pPr>
    </w:p>
    <w:p w14:paraId="78C23846" w14:textId="77777777" w:rsidR="00514C76" w:rsidRDefault="00514C76" w:rsidP="00514C76">
      <w:pPr>
        <w:rPr>
          <w:rFonts w:ascii="Arial" w:hAnsi="Arial" w:cs="Arial"/>
          <w:b/>
          <w:lang w:eastAsia="x-none"/>
        </w:rPr>
      </w:pPr>
    </w:p>
    <w:p w14:paraId="4DF5C24D" w14:textId="77777777" w:rsidR="00514C76" w:rsidRDefault="00514C76" w:rsidP="00514C76">
      <w:pPr>
        <w:rPr>
          <w:rFonts w:ascii="Arial" w:hAnsi="Arial" w:cs="Arial"/>
          <w:b/>
          <w:lang w:eastAsia="x-none"/>
        </w:rPr>
      </w:pPr>
    </w:p>
    <w:p w14:paraId="682BDAF6" w14:textId="77777777" w:rsidR="00514C76" w:rsidRDefault="00514C76" w:rsidP="00514C76">
      <w:pPr>
        <w:rPr>
          <w:rFonts w:ascii="Arial" w:hAnsi="Arial" w:cs="Arial"/>
          <w:b/>
          <w:lang w:eastAsia="x-none"/>
        </w:rPr>
      </w:pPr>
    </w:p>
    <w:p w14:paraId="757C0B25" w14:textId="77777777" w:rsidR="00514C76" w:rsidRDefault="00514C76" w:rsidP="00514C76">
      <w:pPr>
        <w:rPr>
          <w:rFonts w:ascii="Arial" w:hAnsi="Arial" w:cs="Arial"/>
          <w:b/>
          <w:lang w:eastAsia="x-none"/>
        </w:rPr>
      </w:pPr>
    </w:p>
    <w:p w14:paraId="32C48D58" w14:textId="77777777" w:rsidR="00514C76" w:rsidRDefault="00514C76" w:rsidP="00514C76">
      <w:pPr>
        <w:rPr>
          <w:rFonts w:ascii="Arial" w:hAnsi="Arial" w:cs="Arial"/>
          <w:b/>
          <w:lang w:eastAsia="x-none"/>
        </w:rPr>
      </w:pPr>
    </w:p>
    <w:p w14:paraId="396F2908" w14:textId="77777777" w:rsidR="00514C76" w:rsidRDefault="00514C76" w:rsidP="00514C76">
      <w:pPr>
        <w:rPr>
          <w:rFonts w:ascii="Arial" w:hAnsi="Arial" w:cs="Arial"/>
          <w:b/>
          <w:lang w:eastAsia="x-none"/>
        </w:rPr>
      </w:pPr>
    </w:p>
    <w:p w14:paraId="7885FD5B" w14:textId="77777777" w:rsidR="00514C76" w:rsidRDefault="00514C76" w:rsidP="00514C76">
      <w:pPr>
        <w:rPr>
          <w:rFonts w:ascii="Arial" w:hAnsi="Arial" w:cs="Arial"/>
          <w:b/>
          <w:lang w:eastAsia="x-none"/>
        </w:rPr>
      </w:pPr>
    </w:p>
    <w:p w14:paraId="47558A03" w14:textId="77777777" w:rsidR="00514C76" w:rsidRDefault="00514C76" w:rsidP="00514C76">
      <w:pPr>
        <w:rPr>
          <w:rFonts w:ascii="Arial" w:hAnsi="Arial" w:cs="Arial"/>
          <w:b/>
          <w:lang w:eastAsia="x-none"/>
        </w:rPr>
      </w:pPr>
    </w:p>
    <w:p w14:paraId="379C7BF8" w14:textId="77777777" w:rsidR="00514C76" w:rsidRDefault="00514C76" w:rsidP="00514C76">
      <w:pPr>
        <w:rPr>
          <w:rFonts w:ascii="Arial" w:hAnsi="Arial" w:cs="Arial"/>
          <w:b/>
          <w:lang w:eastAsia="x-none"/>
        </w:rPr>
      </w:pPr>
    </w:p>
    <w:p w14:paraId="094C9BA2" w14:textId="77777777" w:rsidR="00514C76" w:rsidRDefault="00514C76" w:rsidP="00514C76">
      <w:pPr>
        <w:rPr>
          <w:rFonts w:ascii="Arial" w:hAnsi="Arial" w:cs="Arial"/>
          <w:b/>
          <w:lang w:eastAsia="x-none"/>
        </w:rPr>
      </w:pPr>
    </w:p>
    <w:p w14:paraId="5AFB54B7" w14:textId="77777777" w:rsidR="00514C76" w:rsidRDefault="00514C76" w:rsidP="00514C76">
      <w:pPr>
        <w:rPr>
          <w:rFonts w:ascii="Arial" w:hAnsi="Arial" w:cs="Arial"/>
          <w:b/>
          <w:lang w:eastAsia="x-none"/>
        </w:rPr>
      </w:pPr>
    </w:p>
    <w:p w14:paraId="76EDD987" w14:textId="77777777" w:rsidR="00514C76" w:rsidRDefault="00514C76" w:rsidP="00514C76">
      <w:pPr>
        <w:rPr>
          <w:rFonts w:ascii="Arial" w:hAnsi="Arial" w:cs="Arial"/>
          <w:b/>
          <w:lang w:eastAsia="x-none"/>
        </w:rPr>
      </w:pPr>
    </w:p>
    <w:p w14:paraId="1DBF0336" w14:textId="77777777" w:rsidR="00514C76" w:rsidRDefault="00514C76" w:rsidP="00514C76">
      <w:pPr>
        <w:rPr>
          <w:rFonts w:ascii="Arial" w:hAnsi="Arial" w:cs="Arial"/>
          <w:b/>
          <w:lang w:eastAsia="x-none"/>
        </w:rPr>
      </w:pPr>
    </w:p>
    <w:p w14:paraId="43EAE923" w14:textId="77777777" w:rsidR="00514C76" w:rsidRDefault="00514C76" w:rsidP="00514C76">
      <w:pPr>
        <w:rPr>
          <w:rFonts w:ascii="Arial" w:hAnsi="Arial" w:cs="Arial"/>
          <w:b/>
          <w:lang w:eastAsia="x-none"/>
        </w:rPr>
      </w:pPr>
    </w:p>
    <w:p w14:paraId="25FEB83C" w14:textId="77777777" w:rsidR="00514C76" w:rsidRDefault="00514C76" w:rsidP="00514C76">
      <w:pPr>
        <w:rPr>
          <w:rFonts w:ascii="Arial" w:hAnsi="Arial" w:cs="Arial"/>
          <w:b/>
          <w:lang w:eastAsia="x-none"/>
        </w:rPr>
      </w:pPr>
    </w:p>
    <w:p w14:paraId="37EEAB71" w14:textId="77777777" w:rsidR="00514C76" w:rsidRDefault="00514C76" w:rsidP="00514C76">
      <w:pPr>
        <w:rPr>
          <w:rFonts w:ascii="Arial" w:hAnsi="Arial" w:cs="Arial"/>
          <w:b/>
          <w:lang w:eastAsia="x-none"/>
        </w:rPr>
      </w:pPr>
    </w:p>
    <w:p w14:paraId="5A33D921" w14:textId="77777777" w:rsidR="00514C76" w:rsidRDefault="00514C76" w:rsidP="00514C76">
      <w:pPr>
        <w:rPr>
          <w:rFonts w:ascii="Arial" w:hAnsi="Arial" w:cs="Arial"/>
          <w:b/>
          <w:lang w:eastAsia="x-none"/>
        </w:rPr>
      </w:pPr>
    </w:p>
    <w:p w14:paraId="121DA0FB" w14:textId="77777777" w:rsidR="00514C76" w:rsidRDefault="00514C76" w:rsidP="00514C76">
      <w:pPr>
        <w:rPr>
          <w:rFonts w:ascii="Arial" w:hAnsi="Arial" w:cs="Arial"/>
          <w:b/>
          <w:lang w:eastAsia="x-none"/>
        </w:rPr>
      </w:pPr>
    </w:p>
    <w:p w14:paraId="15B5766F" w14:textId="77777777" w:rsidR="00514C76" w:rsidRDefault="00514C76" w:rsidP="00514C76">
      <w:pPr>
        <w:rPr>
          <w:rFonts w:ascii="Arial" w:hAnsi="Arial" w:cs="Arial"/>
          <w:b/>
          <w:lang w:eastAsia="x-none"/>
        </w:rPr>
      </w:pPr>
    </w:p>
    <w:p w14:paraId="6D8D2B1B" w14:textId="77777777" w:rsidR="00514C76" w:rsidRDefault="00514C76" w:rsidP="00514C76">
      <w:pPr>
        <w:rPr>
          <w:rFonts w:ascii="Arial" w:hAnsi="Arial" w:cs="Arial"/>
          <w:b/>
          <w:lang w:eastAsia="x-none"/>
        </w:rPr>
      </w:pPr>
    </w:p>
    <w:p w14:paraId="5BBBA025" w14:textId="77777777" w:rsidR="00514C76" w:rsidRDefault="00514C76" w:rsidP="00514C76">
      <w:pPr>
        <w:rPr>
          <w:rFonts w:ascii="Arial" w:hAnsi="Arial" w:cs="Arial"/>
          <w:b/>
          <w:lang w:eastAsia="x-none"/>
        </w:rPr>
      </w:pPr>
    </w:p>
    <w:p w14:paraId="47FB96AA" w14:textId="77777777" w:rsidR="00514C76" w:rsidRDefault="00514C76" w:rsidP="00514C76">
      <w:pPr>
        <w:rPr>
          <w:rFonts w:ascii="Arial" w:hAnsi="Arial" w:cs="Arial"/>
          <w:b/>
          <w:lang w:eastAsia="x-none"/>
        </w:rPr>
      </w:pPr>
    </w:p>
    <w:p w14:paraId="19CFCED4" w14:textId="77777777" w:rsidR="00514C76" w:rsidRDefault="00514C76" w:rsidP="00514C76">
      <w:pPr>
        <w:rPr>
          <w:rFonts w:ascii="Arial" w:hAnsi="Arial" w:cs="Arial"/>
          <w:b/>
          <w:lang w:eastAsia="x-none"/>
        </w:rPr>
      </w:pPr>
    </w:p>
    <w:p w14:paraId="543E510A" w14:textId="77777777" w:rsidR="00514C76" w:rsidRDefault="00514C76" w:rsidP="00514C76">
      <w:pPr>
        <w:rPr>
          <w:rFonts w:ascii="Arial" w:hAnsi="Arial" w:cs="Arial"/>
          <w:b/>
          <w:lang w:eastAsia="x-none"/>
        </w:rPr>
      </w:pPr>
    </w:p>
    <w:p w14:paraId="75B7C50C" w14:textId="77777777" w:rsidR="00514C76" w:rsidRDefault="00514C76" w:rsidP="00514C76">
      <w:pPr>
        <w:rPr>
          <w:rFonts w:ascii="Arial" w:hAnsi="Arial" w:cs="Arial"/>
          <w:b/>
          <w:lang w:eastAsia="x-none"/>
        </w:rPr>
      </w:pPr>
    </w:p>
    <w:p w14:paraId="260F4417" w14:textId="77777777" w:rsidR="00514C76" w:rsidRDefault="00514C76" w:rsidP="00514C76">
      <w:pPr>
        <w:rPr>
          <w:rFonts w:ascii="Arial" w:hAnsi="Arial" w:cs="Arial"/>
          <w:b/>
          <w:lang w:eastAsia="x-none"/>
        </w:rPr>
      </w:pPr>
    </w:p>
    <w:p w14:paraId="32B3DB08" w14:textId="77777777" w:rsidR="00514C76" w:rsidRDefault="00514C76" w:rsidP="00514C76">
      <w:pPr>
        <w:rPr>
          <w:rFonts w:ascii="Arial" w:hAnsi="Arial" w:cs="Arial"/>
          <w:b/>
          <w:lang w:eastAsia="x-none"/>
        </w:rPr>
      </w:pPr>
    </w:p>
    <w:p w14:paraId="38E68FFB" w14:textId="051A0935" w:rsidR="00514C76" w:rsidRDefault="00CF1A66" w:rsidP="00514C76">
      <w:pPr>
        <w:jc w:val="center"/>
        <w:rPr>
          <w:rFonts w:ascii="Arial" w:hAnsi="Arial" w:cs="Arial"/>
          <w:b/>
          <w:lang w:eastAsia="x-none"/>
        </w:rPr>
      </w:pPr>
      <w:r>
        <w:rPr>
          <w:rFonts w:ascii="Arial" w:hAnsi="Arial" w:cs="Arial"/>
          <w:b/>
          <w:noProof/>
        </w:rPr>
        <w:lastRenderedPageBreak/>
        <w:drawing>
          <wp:anchor distT="0" distB="0" distL="114300" distR="114300" simplePos="0" relativeHeight="251662848" behindDoc="0" locked="0" layoutInCell="1" allowOverlap="1" wp14:anchorId="5A8C2E79" wp14:editId="50D48C5F">
            <wp:simplePos x="0" y="0"/>
            <wp:positionH relativeFrom="column">
              <wp:posOffset>571500</wp:posOffset>
            </wp:positionH>
            <wp:positionV relativeFrom="paragraph">
              <wp:posOffset>41910</wp:posOffset>
            </wp:positionV>
            <wp:extent cx="5486400" cy="8362950"/>
            <wp:effectExtent l="0" t="0" r="0" b="0"/>
            <wp:wrapNone/>
            <wp:docPr id="12" name="Imagem 12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.076%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14:paraId="002E745E" w14:textId="77777777" w:rsidR="00514C76" w:rsidRDefault="00514C76" w:rsidP="00514C76">
      <w:pPr>
        <w:jc w:val="center"/>
        <w:rPr>
          <w:rFonts w:ascii="Arial" w:hAnsi="Arial" w:cs="Arial"/>
          <w:b/>
          <w:lang w:eastAsia="x-none"/>
        </w:rPr>
      </w:pPr>
    </w:p>
    <w:p w14:paraId="1132E802" w14:textId="77777777" w:rsidR="00514C76" w:rsidRDefault="00514C76" w:rsidP="00514C76">
      <w:pPr>
        <w:jc w:val="center"/>
        <w:rPr>
          <w:rFonts w:ascii="Arial" w:hAnsi="Arial" w:cs="Arial"/>
          <w:b/>
          <w:lang w:eastAsia="x-none"/>
        </w:rPr>
      </w:pPr>
    </w:p>
    <w:p w14:paraId="68FB4E7F" w14:textId="77777777" w:rsidR="00514C76" w:rsidRDefault="00514C76" w:rsidP="00514C76">
      <w:pPr>
        <w:jc w:val="center"/>
        <w:rPr>
          <w:rFonts w:ascii="Arial" w:hAnsi="Arial" w:cs="Arial"/>
          <w:b/>
          <w:lang w:eastAsia="x-none"/>
        </w:rPr>
      </w:pPr>
    </w:p>
    <w:p w14:paraId="0BFF4812" w14:textId="77777777" w:rsidR="00514C76" w:rsidRDefault="00514C76" w:rsidP="00514C76">
      <w:pPr>
        <w:jc w:val="center"/>
        <w:rPr>
          <w:rFonts w:ascii="Arial" w:hAnsi="Arial" w:cs="Arial"/>
          <w:b/>
          <w:lang w:eastAsia="x-none"/>
        </w:rPr>
      </w:pPr>
    </w:p>
    <w:p w14:paraId="5B7C8FBD" w14:textId="77777777" w:rsidR="00514C76" w:rsidRDefault="00514C76" w:rsidP="00514C76">
      <w:pPr>
        <w:jc w:val="center"/>
        <w:rPr>
          <w:rFonts w:ascii="Arial" w:hAnsi="Arial" w:cs="Arial"/>
          <w:b/>
          <w:lang w:eastAsia="x-none"/>
        </w:rPr>
      </w:pPr>
    </w:p>
    <w:p w14:paraId="54A31E26" w14:textId="77777777" w:rsidR="00514C76" w:rsidRDefault="00514C76" w:rsidP="00514C76">
      <w:pPr>
        <w:jc w:val="center"/>
        <w:rPr>
          <w:rFonts w:ascii="Arial" w:hAnsi="Arial" w:cs="Arial"/>
          <w:b/>
          <w:lang w:eastAsia="x-none"/>
        </w:rPr>
      </w:pPr>
    </w:p>
    <w:p w14:paraId="10C88581" w14:textId="77777777" w:rsidR="00514C76" w:rsidRDefault="00514C76" w:rsidP="00514C76">
      <w:pPr>
        <w:jc w:val="center"/>
        <w:rPr>
          <w:rFonts w:ascii="Arial" w:hAnsi="Arial" w:cs="Arial"/>
          <w:b/>
          <w:lang w:eastAsia="x-none"/>
        </w:rPr>
      </w:pPr>
    </w:p>
    <w:p w14:paraId="77B65657" w14:textId="77777777" w:rsidR="00514C76" w:rsidRDefault="00514C76" w:rsidP="00514C76">
      <w:pPr>
        <w:jc w:val="center"/>
        <w:rPr>
          <w:rFonts w:ascii="Arial" w:hAnsi="Arial" w:cs="Arial"/>
          <w:b/>
          <w:lang w:eastAsia="x-none"/>
        </w:rPr>
      </w:pPr>
    </w:p>
    <w:p w14:paraId="291B3574" w14:textId="77777777" w:rsidR="00514C76" w:rsidRDefault="00514C76" w:rsidP="00514C76">
      <w:pPr>
        <w:jc w:val="center"/>
        <w:rPr>
          <w:rFonts w:ascii="Arial" w:hAnsi="Arial" w:cs="Arial"/>
          <w:b/>
          <w:lang w:eastAsia="x-none"/>
        </w:rPr>
      </w:pPr>
    </w:p>
    <w:p w14:paraId="13DE61B5" w14:textId="77777777" w:rsidR="00514C76" w:rsidRDefault="00514C76" w:rsidP="00514C76">
      <w:pPr>
        <w:jc w:val="center"/>
        <w:rPr>
          <w:rFonts w:ascii="Arial" w:hAnsi="Arial" w:cs="Arial"/>
          <w:b/>
          <w:lang w:eastAsia="x-none"/>
        </w:rPr>
      </w:pPr>
    </w:p>
    <w:p w14:paraId="555729EE" w14:textId="77777777" w:rsidR="00514C76" w:rsidRDefault="00514C76" w:rsidP="00514C76">
      <w:pPr>
        <w:jc w:val="center"/>
        <w:rPr>
          <w:rFonts w:ascii="Arial" w:hAnsi="Arial" w:cs="Arial"/>
          <w:b/>
          <w:lang w:eastAsia="x-none"/>
        </w:rPr>
      </w:pPr>
    </w:p>
    <w:p w14:paraId="0BF06CC0" w14:textId="77777777" w:rsidR="00514C76" w:rsidRDefault="00514C76" w:rsidP="00514C76">
      <w:pPr>
        <w:jc w:val="center"/>
        <w:rPr>
          <w:rFonts w:ascii="Arial" w:hAnsi="Arial" w:cs="Arial"/>
          <w:b/>
          <w:lang w:eastAsia="x-none"/>
        </w:rPr>
      </w:pPr>
    </w:p>
    <w:p w14:paraId="2188BAB3" w14:textId="77777777" w:rsidR="00514C76" w:rsidRDefault="00514C76" w:rsidP="00514C76">
      <w:pPr>
        <w:jc w:val="center"/>
        <w:rPr>
          <w:rFonts w:ascii="Arial" w:hAnsi="Arial" w:cs="Arial"/>
          <w:b/>
          <w:lang w:eastAsia="x-none"/>
        </w:rPr>
      </w:pPr>
    </w:p>
    <w:p w14:paraId="156F1A4E" w14:textId="77777777" w:rsidR="00514C76" w:rsidRDefault="00514C76" w:rsidP="00514C76">
      <w:pPr>
        <w:jc w:val="center"/>
        <w:rPr>
          <w:rFonts w:ascii="Arial" w:hAnsi="Arial" w:cs="Arial"/>
          <w:b/>
          <w:lang w:eastAsia="x-none"/>
        </w:rPr>
      </w:pPr>
    </w:p>
    <w:p w14:paraId="6250DB6E" w14:textId="77777777" w:rsidR="00514C76" w:rsidRDefault="00514C76" w:rsidP="00514C76">
      <w:pPr>
        <w:jc w:val="center"/>
        <w:rPr>
          <w:rFonts w:ascii="Arial" w:hAnsi="Arial" w:cs="Arial"/>
          <w:b/>
          <w:lang w:eastAsia="x-none"/>
        </w:rPr>
      </w:pPr>
    </w:p>
    <w:p w14:paraId="52FEF489" w14:textId="77777777" w:rsidR="00514C76" w:rsidRDefault="00514C76" w:rsidP="00514C76">
      <w:pPr>
        <w:jc w:val="center"/>
        <w:rPr>
          <w:rFonts w:ascii="Arial" w:hAnsi="Arial" w:cs="Arial"/>
          <w:b/>
          <w:lang w:eastAsia="x-none"/>
        </w:rPr>
      </w:pPr>
    </w:p>
    <w:p w14:paraId="19F802FD" w14:textId="77777777" w:rsidR="00514C76" w:rsidRDefault="00514C76" w:rsidP="00514C76">
      <w:pPr>
        <w:jc w:val="center"/>
        <w:rPr>
          <w:rFonts w:ascii="Arial" w:hAnsi="Arial" w:cs="Arial"/>
          <w:b/>
          <w:lang w:eastAsia="x-none"/>
        </w:rPr>
      </w:pPr>
    </w:p>
    <w:p w14:paraId="5A9767DE" w14:textId="77777777" w:rsidR="00514C76" w:rsidRDefault="00514C76" w:rsidP="00514C76">
      <w:pPr>
        <w:jc w:val="center"/>
        <w:rPr>
          <w:rFonts w:ascii="Arial" w:hAnsi="Arial" w:cs="Arial"/>
          <w:b/>
          <w:lang w:eastAsia="x-none"/>
        </w:rPr>
      </w:pPr>
    </w:p>
    <w:p w14:paraId="7D78A62E" w14:textId="77777777" w:rsidR="00514C76" w:rsidRDefault="00514C76" w:rsidP="00514C76">
      <w:pPr>
        <w:jc w:val="center"/>
        <w:rPr>
          <w:rFonts w:ascii="Arial" w:hAnsi="Arial" w:cs="Arial"/>
          <w:b/>
          <w:lang w:eastAsia="x-none"/>
        </w:rPr>
      </w:pPr>
    </w:p>
    <w:p w14:paraId="188C408E" w14:textId="77777777" w:rsidR="00514C76" w:rsidRDefault="00514C76" w:rsidP="00514C76">
      <w:pPr>
        <w:jc w:val="center"/>
        <w:rPr>
          <w:rFonts w:ascii="Arial" w:hAnsi="Arial" w:cs="Arial"/>
          <w:b/>
          <w:lang w:eastAsia="x-none"/>
        </w:rPr>
      </w:pPr>
    </w:p>
    <w:p w14:paraId="57953537" w14:textId="77777777" w:rsidR="00514C76" w:rsidRDefault="00514C76" w:rsidP="00514C76">
      <w:pPr>
        <w:jc w:val="center"/>
        <w:rPr>
          <w:rFonts w:ascii="Arial" w:hAnsi="Arial" w:cs="Arial"/>
          <w:b/>
          <w:lang w:eastAsia="x-none"/>
        </w:rPr>
      </w:pPr>
    </w:p>
    <w:p w14:paraId="12277093" w14:textId="77777777" w:rsidR="00514C76" w:rsidRDefault="00514C76" w:rsidP="00514C76">
      <w:pPr>
        <w:jc w:val="center"/>
        <w:rPr>
          <w:rFonts w:ascii="Arial" w:hAnsi="Arial" w:cs="Arial"/>
          <w:b/>
          <w:lang w:eastAsia="x-none"/>
        </w:rPr>
      </w:pPr>
    </w:p>
    <w:p w14:paraId="0E1678F8" w14:textId="77777777" w:rsidR="00514C76" w:rsidRDefault="00514C76" w:rsidP="00514C76">
      <w:pPr>
        <w:jc w:val="center"/>
        <w:rPr>
          <w:rFonts w:ascii="Arial" w:hAnsi="Arial" w:cs="Arial"/>
          <w:b/>
          <w:lang w:eastAsia="x-none"/>
        </w:rPr>
      </w:pPr>
    </w:p>
    <w:p w14:paraId="0F2B731A" w14:textId="77777777" w:rsidR="00514C76" w:rsidRDefault="00514C76" w:rsidP="00514C76">
      <w:pPr>
        <w:jc w:val="center"/>
        <w:rPr>
          <w:rFonts w:ascii="Arial" w:hAnsi="Arial" w:cs="Arial"/>
          <w:b/>
          <w:lang w:eastAsia="x-none"/>
        </w:rPr>
      </w:pPr>
    </w:p>
    <w:p w14:paraId="10EB57FB" w14:textId="77777777" w:rsidR="00514C76" w:rsidRDefault="00514C76" w:rsidP="00514C76">
      <w:pPr>
        <w:jc w:val="center"/>
        <w:rPr>
          <w:rFonts w:ascii="Arial" w:hAnsi="Arial" w:cs="Arial"/>
          <w:b/>
          <w:lang w:eastAsia="x-none"/>
        </w:rPr>
      </w:pPr>
    </w:p>
    <w:p w14:paraId="2F9B001E" w14:textId="77777777" w:rsidR="00514C76" w:rsidRDefault="00514C76" w:rsidP="00514C76">
      <w:pPr>
        <w:jc w:val="center"/>
        <w:rPr>
          <w:rFonts w:ascii="Arial" w:hAnsi="Arial" w:cs="Arial"/>
          <w:b/>
          <w:lang w:eastAsia="x-none"/>
        </w:rPr>
      </w:pPr>
    </w:p>
    <w:p w14:paraId="686040C2" w14:textId="77777777" w:rsidR="00514C76" w:rsidRDefault="00514C76" w:rsidP="00514C76">
      <w:pPr>
        <w:jc w:val="center"/>
        <w:rPr>
          <w:rFonts w:ascii="Arial" w:hAnsi="Arial" w:cs="Arial"/>
          <w:b/>
          <w:lang w:eastAsia="x-none"/>
        </w:rPr>
      </w:pPr>
    </w:p>
    <w:p w14:paraId="4FA145B7" w14:textId="77777777" w:rsidR="00514C76" w:rsidRDefault="00514C76" w:rsidP="00514C76">
      <w:pPr>
        <w:jc w:val="center"/>
        <w:rPr>
          <w:rFonts w:ascii="Arial" w:hAnsi="Arial" w:cs="Arial"/>
          <w:b/>
          <w:lang w:eastAsia="x-none"/>
        </w:rPr>
      </w:pPr>
    </w:p>
    <w:p w14:paraId="78FC6541" w14:textId="77777777" w:rsidR="00514C76" w:rsidRDefault="00514C76" w:rsidP="00514C76">
      <w:pPr>
        <w:jc w:val="center"/>
        <w:rPr>
          <w:rFonts w:ascii="Arial" w:hAnsi="Arial" w:cs="Arial"/>
          <w:b/>
          <w:lang w:eastAsia="x-none"/>
        </w:rPr>
      </w:pPr>
    </w:p>
    <w:p w14:paraId="05C55E69" w14:textId="77777777" w:rsidR="00514C76" w:rsidRDefault="00514C76" w:rsidP="00514C76">
      <w:pPr>
        <w:jc w:val="center"/>
        <w:rPr>
          <w:rFonts w:ascii="Arial" w:hAnsi="Arial" w:cs="Arial"/>
          <w:b/>
          <w:lang w:eastAsia="x-none"/>
        </w:rPr>
      </w:pPr>
    </w:p>
    <w:p w14:paraId="7FC395EB" w14:textId="77777777" w:rsidR="00514C76" w:rsidRDefault="00514C76" w:rsidP="00514C76">
      <w:pPr>
        <w:jc w:val="center"/>
        <w:rPr>
          <w:rFonts w:ascii="Arial" w:hAnsi="Arial" w:cs="Arial"/>
          <w:b/>
          <w:lang w:eastAsia="x-none"/>
        </w:rPr>
      </w:pPr>
    </w:p>
    <w:p w14:paraId="0D5B45EB" w14:textId="77777777" w:rsidR="00514C76" w:rsidRDefault="00514C76" w:rsidP="00514C76">
      <w:pPr>
        <w:jc w:val="center"/>
        <w:rPr>
          <w:rFonts w:ascii="Arial" w:hAnsi="Arial" w:cs="Arial"/>
          <w:b/>
          <w:lang w:eastAsia="x-none"/>
        </w:rPr>
      </w:pPr>
    </w:p>
    <w:p w14:paraId="0196116E" w14:textId="77777777" w:rsidR="00514C76" w:rsidRDefault="00514C76" w:rsidP="00514C76">
      <w:pPr>
        <w:jc w:val="center"/>
        <w:rPr>
          <w:rFonts w:ascii="Arial" w:hAnsi="Arial" w:cs="Arial"/>
          <w:b/>
          <w:lang w:eastAsia="x-none"/>
        </w:rPr>
      </w:pPr>
    </w:p>
    <w:p w14:paraId="75276041" w14:textId="77777777" w:rsidR="00514C76" w:rsidRDefault="00514C76" w:rsidP="00514C76">
      <w:pPr>
        <w:jc w:val="center"/>
        <w:rPr>
          <w:rFonts w:ascii="Arial" w:hAnsi="Arial" w:cs="Arial"/>
          <w:b/>
          <w:lang w:eastAsia="x-none"/>
        </w:rPr>
      </w:pPr>
    </w:p>
    <w:p w14:paraId="02A49FC5" w14:textId="77777777" w:rsidR="00514C76" w:rsidRDefault="00514C76" w:rsidP="00514C76">
      <w:pPr>
        <w:jc w:val="center"/>
        <w:rPr>
          <w:rFonts w:ascii="Arial" w:hAnsi="Arial" w:cs="Arial"/>
          <w:b/>
          <w:lang w:eastAsia="x-none"/>
        </w:rPr>
      </w:pPr>
    </w:p>
    <w:p w14:paraId="0091F4DA" w14:textId="77777777" w:rsidR="00514C76" w:rsidRDefault="00514C76" w:rsidP="00514C76">
      <w:pPr>
        <w:jc w:val="center"/>
        <w:rPr>
          <w:rFonts w:ascii="Arial" w:hAnsi="Arial" w:cs="Arial"/>
          <w:b/>
          <w:lang w:eastAsia="x-none"/>
        </w:rPr>
      </w:pPr>
    </w:p>
    <w:p w14:paraId="7A6B1015" w14:textId="77777777" w:rsidR="00514C76" w:rsidRDefault="00514C76" w:rsidP="00514C76">
      <w:pPr>
        <w:jc w:val="center"/>
        <w:rPr>
          <w:rFonts w:ascii="Arial" w:hAnsi="Arial" w:cs="Arial"/>
          <w:b/>
          <w:lang w:eastAsia="x-none"/>
        </w:rPr>
      </w:pPr>
    </w:p>
    <w:p w14:paraId="7854F200" w14:textId="77777777" w:rsidR="00514C76" w:rsidRDefault="00514C76" w:rsidP="00514C76">
      <w:pPr>
        <w:jc w:val="center"/>
        <w:rPr>
          <w:rFonts w:ascii="Arial" w:hAnsi="Arial" w:cs="Arial"/>
          <w:b/>
          <w:lang w:eastAsia="x-none"/>
        </w:rPr>
      </w:pPr>
    </w:p>
    <w:p w14:paraId="6DD4EB40" w14:textId="77777777" w:rsidR="00514C76" w:rsidRDefault="00514C76" w:rsidP="00514C76">
      <w:pPr>
        <w:jc w:val="center"/>
        <w:rPr>
          <w:rFonts w:ascii="Arial" w:hAnsi="Arial" w:cs="Arial"/>
          <w:b/>
          <w:lang w:eastAsia="x-none"/>
        </w:rPr>
      </w:pPr>
    </w:p>
    <w:p w14:paraId="1C51DCD4" w14:textId="77777777" w:rsidR="00514C76" w:rsidRDefault="00514C76" w:rsidP="00514C76">
      <w:pPr>
        <w:jc w:val="center"/>
        <w:rPr>
          <w:rFonts w:ascii="Arial" w:hAnsi="Arial" w:cs="Arial"/>
          <w:b/>
          <w:lang w:eastAsia="x-none"/>
        </w:rPr>
      </w:pPr>
    </w:p>
    <w:p w14:paraId="0B917E1F" w14:textId="77777777" w:rsidR="00514C76" w:rsidRDefault="00514C76" w:rsidP="00514C76">
      <w:pPr>
        <w:jc w:val="center"/>
        <w:rPr>
          <w:rFonts w:ascii="Arial" w:hAnsi="Arial" w:cs="Arial"/>
          <w:b/>
          <w:lang w:eastAsia="x-none"/>
        </w:rPr>
      </w:pPr>
    </w:p>
    <w:p w14:paraId="67A01B37" w14:textId="77777777" w:rsidR="00514C76" w:rsidRDefault="00514C76" w:rsidP="00514C76">
      <w:pPr>
        <w:jc w:val="center"/>
        <w:rPr>
          <w:rFonts w:ascii="Arial" w:hAnsi="Arial" w:cs="Arial"/>
          <w:b/>
          <w:lang w:eastAsia="x-none"/>
        </w:rPr>
      </w:pPr>
    </w:p>
    <w:p w14:paraId="0440F06A" w14:textId="77777777" w:rsidR="00514C76" w:rsidRDefault="00514C76" w:rsidP="00514C76">
      <w:pPr>
        <w:jc w:val="center"/>
        <w:rPr>
          <w:rFonts w:ascii="Arial" w:hAnsi="Arial" w:cs="Arial"/>
          <w:b/>
          <w:lang w:eastAsia="x-none"/>
        </w:rPr>
      </w:pPr>
    </w:p>
    <w:p w14:paraId="4A53C768" w14:textId="77777777" w:rsidR="00514C76" w:rsidRDefault="00514C76" w:rsidP="00514C76">
      <w:pPr>
        <w:jc w:val="center"/>
        <w:rPr>
          <w:rFonts w:ascii="Arial" w:hAnsi="Arial" w:cs="Arial"/>
          <w:b/>
          <w:lang w:eastAsia="x-none"/>
        </w:rPr>
      </w:pPr>
    </w:p>
    <w:p w14:paraId="0B15C3C4" w14:textId="77777777" w:rsidR="00514C76" w:rsidRDefault="00514C76" w:rsidP="00514C76">
      <w:pPr>
        <w:jc w:val="center"/>
        <w:rPr>
          <w:rFonts w:ascii="Arial" w:hAnsi="Arial" w:cs="Arial"/>
          <w:b/>
          <w:lang w:eastAsia="x-none"/>
        </w:rPr>
      </w:pPr>
    </w:p>
    <w:p w14:paraId="5D03E7A8" w14:textId="77777777" w:rsidR="00514C76" w:rsidRDefault="00514C76" w:rsidP="00514C76">
      <w:pPr>
        <w:jc w:val="center"/>
        <w:rPr>
          <w:rFonts w:ascii="Arial" w:hAnsi="Arial" w:cs="Arial"/>
          <w:b/>
          <w:lang w:eastAsia="x-none"/>
        </w:rPr>
      </w:pPr>
    </w:p>
    <w:p w14:paraId="79DAED5F" w14:textId="77777777" w:rsidR="00514C76" w:rsidRDefault="00514C76" w:rsidP="00514C76">
      <w:pPr>
        <w:jc w:val="center"/>
        <w:rPr>
          <w:rFonts w:ascii="Arial" w:hAnsi="Arial" w:cs="Arial"/>
          <w:b/>
          <w:lang w:eastAsia="x-none"/>
        </w:rPr>
      </w:pPr>
    </w:p>
    <w:p w14:paraId="5ED15171" w14:textId="77777777" w:rsidR="00514C76" w:rsidRPr="00C13715" w:rsidRDefault="00514C76" w:rsidP="00514C76">
      <w:pPr>
        <w:jc w:val="center"/>
        <w:rPr>
          <w:rFonts w:ascii="Arial" w:hAnsi="Arial" w:cs="Arial"/>
          <w:b/>
          <w:lang w:eastAsia="x-none"/>
        </w:rPr>
      </w:pPr>
      <w:r>
        <w:rPr>
          <w:rFonts w:ascii="Arial" w:hAnsi="Arial" w:cs="Arial"/>
          <w:b/>
          <w:lang w:eastAsia="x-none"/>
        </w:rPr>
        <w:t>Anexo III</w:t>
      </w:r>
    </w:p>
    <w:p w14:paraId="1F2E46AD" w14:textId="77777777" w:rsidR="00514C76" w:rsidRDefault="00514C76" w:rsidP="00514C76">
      <w:pPr>
        <w:pStyle w:val="Corpodetexto3"/>
        <w:rPr>
          <w:rFonts w:ascii="Arial" w:hAnsi="Arial" w:cs="Arial"/>
          <w:sz w:val="20"/>
          <w:lang w:val="pt-BR"/>
        </w:rPr>
      </w:pPr>
    </w:p>
    <w:p w14:paraId="4D5A2088" w14:textId="77777777" w:rsidR="00514C76" w:rsidRDefault="00514C76" w:rsidP="00514C76">
      <w:pPr>
        <w:pStyle w:val="Corpodetexto3"/>
        <w:rPr>
          <w:rFonts w:ascii="Arial" w:hAnsi="Arial" w:cs="Arial"/>
          <w:sz w:val="20"/>
          <w:lang w:val="pt-BR"/>
        </w:rPr>
      </w:pPr>
    </w:p>
    <w:p w14:paraId="159ED867" w14:textId="77777777" w:rsidR="00514C76" w:rsidRDefault="00514C76" w:rsidP="00514C76">
      <w:pPr>
        <w:pStyle w:val="Corpodetexto3"/>
        <w:rPr>
          <w:rFonts w:ascii="Arial" w:hAnsi="Arial" w:cs="Arial"/>
          <w:sz w:val="20"/>
          <w:lang w:val="pt-BR"/>
        </w:rPr>
      </w:pPr>
    </w:p>
    <w:p w14:paraId="09E0967A" w14:textId="77777777" w:rsidR="00514C76" w:rsidRDefault="00514C76" w:rsidP="00514C76">
      <w:pPr>
        <w:pStyle w:val="Corpodetexto3"/>
        <w:rPr>
          <w:rFonts w:ascii="Arial" w:hAnsi="Arial" w:cs="Arial"/>
          <w:b w:val="0"/>
          <w:sz w:val="24"/>
          <w:szCs w:val="24"/>
          <w:lang w:val="pt-BR"/>
        </w:rPr>
      </w:pPr>
      <w:r w:rsidRPr="00A16D90">
        <w:rPr>
          <w:rFonts w:ascii="Arial" w:hAnsi="Arial" w:cs="Arial"/>
          <w:b w:val="0"/>
          <w:sz w:val="24"/>
          <w:szCs w:val="24"/>
        </w:rPr>
        <w:t xml:space="preserve">DECLARAÇÃO DE RECEBIMENTO DO EQUIPAMENTO PELA UNIDADE BENEFICIADA </w:t>
      </w:r>
    </w:p>
    <w:p w14:paraId="07F97C7F" w14:textId="77777777" w:rsidR="00514C76" w:rsidRDefault="00514C76" w:rsidP="00514C76">
      <w:pPr>
        <w:pStyle w:val="Corpodetexto3"/>
        <w:rPr>
          <w:rFonts w:ascii="Arial" w:hAnsi="Arial" w:cs="Arial"/>
          <w:b w:val="0"/>
          <w:sz w:val="24"/>
          <w:szCs w:val="24"/>
          <w:lang w:val="pt-BR"/>
        </w:rPr>
      </w:pPr>
    </w:p>
    <w:p w14:paraId="0929D421" w14:textId="77777777" w:rsidR="00514C76" w:rsidRPr="00A16D90" w:rsidRDefault="00514C76" w:rsidP="00514C76">
      <w:pPr>
        <w:pStyle w:val="Corpodetexto3"/>
        <w:rPr>
          <w:rFonts w:ascii="Arial" w:hAnsi="Arial" w:cs="Arial"/>
          <w:b w:val="0"/>
          <w:sz w:val="24"/>
          <w:szCs w:val="24"/>
          <w:lang w:val="pt-BR"/>
        </w:rPr>
      </w:pPr>
      <w:r w:rsidRPr="00A16D90">
        <w:rPr>
          <w:rFonts w:ascii="Arial" w:hAnsi="Arial" w:cs="Arial"/>
          <w:b w:val="0"/>
          <w:sz w:val="24"/>
          <w:szCs w:val="24"/>
        </w:rPr>
        <w:t xml:space="preserve">Declaro para os devidos fins que eu, ___________________________________________, CPF ____________________, matrícula nº ________________, servidor e responsável técnico pela unidade _____________________________ (sala de vacina, central e/ou unidade de vigilância) CNES: _________________________ , localizada à Rua _________________________________________, nº ____, CEP: ___________________, recebi em ___/___/_______ os seguintes equipamentos: 1 - _________________________, marca: _______________, modelo: ____________________, nº série ______________________ adquirida pelo gestor por meio do Fornecedor ______________________________; 2 - _________________________, marca: _______________, modelo: ____________________, nº série ______________________ adquirida pelo gestor por meio do Fornecedor ______________________________; 3 - _________________________, marca: _______________, modelo: ____________________, nº série ______________________ adquirida pelo gestor por meio do Fornecedor ______________________________; ________________________________________________ </w:t>
      </w:r>
    </w:p>
    <w:p w14:paraId="24BBAE1D" w14:textId="77777777" w:rsidR="00514C76" w:rsidRPr="00A16D90" w:rsidRDefault="00514C76" w:rsidP="00514C76">
      <w:pPr>
        <w:pStyle w:val="Corpodetexto3"/>
        <w:rPr>
          <w:rFonts w:ascii="Arial" w:hAnsi="Arial" w:cs="Arial"/>
          <w:b w:val="0"/>
          <w:sz w:val="24"/>
          <w:szCs w:val="24"/>
          <w:lang w:val="pt-BR"/>
        </w:rPr>
      </w:pPr>
    </w:p>
    <w:p w14:paraId="4F1343E2" w14:textId="77777777" w:rsidR="00514C76" w:rsidRPr="00A16D90" w:rsidRDefault="00514C76" w:rsidP="00514C76">
      <w:pPr>
        <w:pStyle w:val="Corpodetexto3"/>
        <w:rPr>
          <w:rFonts w:ascii="Arial" w:hAnsi="Arial" w:cs="Arial"/>
          <w:b w:val="0"/>
          <w:sz w:val="24"/>
          <w:szCs w:val="24"/>
          <w:lang w:val="pt-BR"/>
        </w:rPr>
      </w:pPr>
      <w:r w:rsidRPr="00A16D90">
        <w:rPr>
          <w:rFonts w:ascii="Arial" w:hAnsi="Arial" w:cs="Arial"/>
          <w:b w:val="0"/>
          <w:sz w:val="24"/>
          <w:szCs w:val="24"/>
        </w:rPr>
        <w:t xml:space="preserve">Assinatura do servidor _______________________________ </w:t>
      </w:r>
    </w:p>
    <w:p w14:paraId="31201B88" w14:textId="77777777" w:rsidR="00514C76" w:rsidRPr="00A16D90" w:rsidRDefault="00514C76" w:rsidP="00514C76">
      <w:pPr>
        <w:pStyle w:val="Corpodetexto3"/>
        <w:rPr>
          <w:rFonts w:ascii="Arial" w:hAnsi="Arial" w:cs="Arial"/>
          <w:b w:val="0"/>
          <w:sz w:val="24"/>
          <w:szCs w:val="24"/>
          <w:lang w:val="pt-BR"/>
        </w:rPr>
      </w:pPr>
    </w:p>
    <w:p w14:paraId="37CCEF7F" w14:textId="77777777" w:rsidR="00514C76" w:rsidRPr="00A16D90" w:rsidRDefault="00514C76" w:rsidP="00514C76">
      <w:pPr>
        <w:pStyle w:val="Corpodetexto3"/>
        <w:rPr>
          <w:rFonts w:ascii="Arial" w:hAnsi="Arial" w:cs="Arial"/>
          <w:b w:val="0"/>
          <w:sz w:val="24"/>
          <w:szCs w:val="24"/>
          <w:lang w:val="pt-BR"/>
        </w:rPr>
      </w:pPr>
      <w:r w:rsidRPr="00A16D90">
        <w:rPr>
          <w:rFonts w:ascii="Arial" w:hAnsi="Arial" w:cs="Arial"/>
          <w:b w:val="0"/>
          <w:sz w:val="24"/>
          <w:szCs w:val="24"/>
        </w:rPr>
        <w:t>Local e data</w:t>
      </w:r>
      <w:r w:rsidRPr="00A16D90">
        <w:rPr>
          <w:rFonts w:ascii="Arial" w:hAnsi="Arial" w:cs="Arial"/>
          <w:b w:val="0"/>
          <w:sz w:val="24"/>
          <w:szCs w:val="24"/>
          <w:lang w:val="pt-BR"/>
        </w:rPr>
        <w:t>:</w:t>
      </w:r>
    </w:p>
    <w:p w14:paraId="4C0CB2BA" w14:textId="77777777" w:rsidR="00514C76" w:rsidRDefault="00514C76" w:rsidP="00514C76">
      <w:pPr>
        <w:rPr>
          <w:lang w:eastAsia="x-none"/>
        </w:rPr>
      </w:pPr>
    </w:p>
    <w:p w14:paraId="1E317060" w14:textId="77777777" w:rsidR="00514C76" w:rsidRDefault="00514C76" w:rsidP="00514C76">
      <w:pPr>
        <w:rPr>
          <w:lang w:eastAsia="x-none"/>
        </w:rPr>
      </w:pPr>
    </w:p>
    <w:p w14:paraId="69B0CE71" w14:textId="77777777" w:rsidR="00514C76" w:rsidRPr="002606FB" w:rsidRDefault="00514C76" w:rsidP="00514C76">
      <w:pPr>
        <w:rPr>
          <w:lang w:eastAsia="x-none"/>
        </w:rPr>
      </w:pPr>
    </w:p>
    <w:p w14:paraId="3EECAE66" w14:textId="77777777" w:rsidR="00817615" w:rsidRPr="000923E9" w:rsidRDefault="00817615" w:rsidP="007A7629">
      <w:pPr>
        <w:spacing w:line="13.80pt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Anexo II</w:t>
      </w:r>
    </w:p>
    <w:sectPr w:rsidR="00817615" w:rsidRPr="000923E9" w:rsidSect="00EE54A9">
      <w:headerReference w:type="default" r:id="rId20"/>
      <w:pgSz w:w="612pt" w:h="792pt"/>
      <w:pgMar w:top="56.70pt" w:right="70.90pt" w:bottom="42.55pt" w:left="63.80pt" w:header="35.45pt" w:footer="35.45pt" w:gutter="0pt"/>
      <w:cols w:space="35.40pt"/>
      <w:docGrid w:linePitch="360"/>
    </w:sectPr>
  </w:body>
</w:document>
</file>

<file path=word/endnotes.xml><?xml version="1.0" encoding="utf-8"?>
<w:endnote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i="http://schemas.microsoft.com/office/word/2010/wordprocessingInk" xmlns:wne="http://schemas.microsoft.com/office/word/2006/wordml" mc:Ignorable="w14 w15 w16se w16cid w16 w16cex wne wp14">
  <w:endnote w:type="separator" w:id="-1">
    <w:p w14:paraId="6FE4B58A" w14:textId="77777777" w:rsidR="00E70C55" w:rsidRDefault="00E70C55">
      <w:r>
        <w:separator/>
      </w:r>
    </w:p>
  </w:endnote>
  <w:endnote w:type="continuationSeparator" w:id="0">
    <w:p w14:paraId="34A23079" w14:textId="77777777" w:rsidR="00E70C55" w:rsidRDefault="00E70C55">
      <w:r>
        <w:continuationSeparator/>
      </w:r>
    </w:p>
  </w:endnote>
</w:endnotes>
</file>

<file path=word/fontTable.xml><?xml version="1.0" encoding="utf-8"?>
<w:font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characterSet="iso-8859-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characterSet="iso-8859-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characterSet="iso-8859-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characterSet="iso-8859-1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characterSet="iso-8859-1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characterSet="GBK"/>
    <w:family w:val="auto"/>
    <w:pitch w:val="variable"/>
    <w:sig w:usb0="00000003" w:usb1="288F0000" w:usb2="00000016" w:usb3="00000000" w:csb0="00040001" w:csb1="00000000"/>
  </w:font>
  <w:font w:name="Impact">
    <w:panose1 w:val="020B0806030902050204"/>
    <w:charset w:characterSet="iso-8859-1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characterSet="iso-8859-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i="http://schemas.microsoft.com/office/word/2010/wordprocessingInk" xmlns:wne="http://schemas.microsoft.com/office/word/2006/wordml" mc:Ignorable="w14 w15 w16se w16cid w16 w16cex wne wp14">
  <w:footnote w:type="separator" w:id="-1">
    <w:p w14:paraId="53F2CE5F" w14:textId="77777777" w:rsidR="00E70C55" w:rsidRDefault="00E70C55">
      <w:r>
        <w:separator/>
      </w:r>
    </w:p>
  </w:footnote>
  <w:footnote w:type="continuationSeparator" w:id="0">
    <w:p w14:paraId="587E9864" w14:textId="77777777" w:rsidR="00E70C55" w:rsidRDefault="00E70C55">
      <w:r>
        <w:continuationSeparator/>
      </w:r>
    </w:p>
  </w:footnote>
</w:footnotes>
</file>

<file path=word/header1.xml><?xml version="1.0" encoding="utf-8"?>
<w:hd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i="http://schemas.microsoft.com/office/word/2010/wordprocessingInk" xmlns:wne="http://schemas.microsoft.com/office/word/2006/wordml" mc:Ignorable="w14 w15 w16se w16cid w16 w16cex wne wp14">
  <w:tbl>
    <w:tblPr>
      <w:tblW w:w="0pt" w:type="auto"/>
      <w:tblInd w:w="-24.85pt" w:type="dxa"/>
      <w:tblLayout w:type="fixed"/>
      <w:tblCellMar>
        <w:start w:w="3.50pt" w:type="dxa"/>
        <w:end w:w="3.50pt" w:type="dxa"/>
      </w:tblCellMar>
      <w:tblLook w:firstRow="0" w:lastRow="0" w:firstColumn="0" w:lastColumn="0" w:noHBand="0" w:noVBand="0"/>
    </w:tblPr>
    <w:tblGrid>
      <w:gridCol w:w="1560"/>
      <w:gridCol w:w="8222"/>
    </w:tblGrid>
    <w:tr w:rsidR="004B35A1" w14:paraId="7C9DB563" w14:textId="77777777">
      <w:tblPrEx>
        <w:tblCellMar>
          <w:top w:w="0pt" w:type="dxa"/>
          <w:bottom w:w="0pt" w:type="dxa"/>
        </w:tblCellMar>
      </w:tblPrEx>
      <w:trPr>
        <w:trHeight w:val="1430"/>
      </w:trPr>
      <w:tc>
        <w:tcPr>
          <w:tcW w:w="78pt" w:type="dxa"/>
          <w:vAlign w:val="center"/>
        </w:tcPr>
        <w:p w14:paraId="5C0A072A" w14:textId="312BE23C" w:rsidR="004B35A1" w:rsidRDefault="00CF1A66">
          <w:pPr>
            <w:pStyle w:val="Cabealho"/>
          </w:pPr>
          <w:r>
            <w:rPr>
              <w:noProof/>
            </w:rPr>
            <w:drawing>
              <wp:inline distT="0" distB="0" distL="0" distR="0" wp14:anchorId="4344D827" wp14:editId="0A81D097">
                <wp:extent cx="739140" cy="754380"/>
                <wp:effectExtent l="0" t="0" r="0" b="0"/>
                <wp:docPr id="7" name="Imagem 7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9140" cy="754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1.10pt" w:type="dxa"/>
          <w:vAlign w:val="center"/>
        </w:tcPr>
        <w:p w14:paraId="07C1ABE8" w14:textId="77777777" w:rsidR="004B35A1" w:rsidRDefault="004B35A1">
          <w:pPr>
            <w:pStyle w:val="Cabealho"/>
            <w:rPr>
              <w:rFonts w:ascii="Impact" w:hAnsi="Impact"/>
            </w:rPr>
          </w:pPr>
        </w:p>
        <w:p w14:paraId="2BEC87FF" w14:textId="77777777" w:rsidR="004B35A1" w:rsidRDefault="004B35A1">
          <w:pPr>
            <w:pStyle w:val="Cabealho"/>
            <w:rPr>
              <w:rFonts w:ascii="Impact" w:hAnsi="Impact"/>
            </w:rPr>
          </w:pPr>
          <w:r>
            <w:rPr>
              <w:rFonts w:ascii="Impact" w:hAnsi="Impact"/>
            </w:rPr>
            <w:t>GOVERNO DE SANTA CATARINA</w:t>
          </w:r>
        </w:p>
        <w:p w14:paraId="2C2A1BA1" w14:textId="77777777" w:rsidR="004B35A1" w:rsidRDefault="004B35A1">
          <w:pPr>
            <w:pStyle w:val="Cabealho"/>
            <w:rPr>
              <w:rFonts w:ascii="Impact" w:hAnsi="Impact"/>
            </w:rPr>
          </w:pPr>
          <w:r>
            <w:rPr>
              <w:rFonts w:ascii="Impact" w:hAnsi="Impact"/>
            </w:rPr>
            <w:t>Secretaria de Estado da Saúde</w:t>
          </w:r>
        </w:p>
        <w:p w14:paraId="6672A8BB" w14:textId="77777777" w:rsidR="004B35A1" w:rsidRDefault="004B35A1">
          <w:pPr>
            <w:pStyle w:val="Cabealho"/>
            <w:rPr>
              <w:rFonts w:ascii="Impact" w:hAnsi="Impact"/>
            </w:rPr>
          </w:pPr>
          <w:r>
            <w:rPr>
              <w:rFonts w:ascii="Impact" w:hAnsi="Impact"/>
            </w:rPr>
            <w:t>Comissão Intergestores Bipartite</w:t>
          </w:r>
        </w:p>
        <w:p w14:paraId="57C00571" w14:textId="77777777" w:rsidR="004B35A1" w:rsidRDefault="004B35A1">
          <w:pPr>
            <w:pStyle w:val="Cabealho"/>
            <w:rPr>
              <w:rFonts w:ascii="Impact" w:hAnsi="Impact"/>
            </w:rPr>
          </w:pPr>
        </w:p>
      </w:tc>
    </w:tr>
  </w:tbl>
  <w:p w14:paraId="4944820A" w14:textId="77777777" w:rsidR="004B35A1" w:rsidRDefault="004B35A1">
    <w:pPr>
      <w:pStyle w:val="Cabealho"/>
    </w:pPr>
  </w:p>
</w:hdr>
</file>

<file path=word/numbering.xml><?xml version="1.0" encoding="utf-8"?>
<w:numberin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i="http://schemas.microsoft.com/office/word/2010/wordprocessingInk" xmlns:wne="http://schemas.microsoft.com/office/word/2006/wordml" mc:Ignorable="w14 w15 w16se w16cid w16 w16cex wne wp14">
  <w:abstractNum w:abstractNumId="0" w15:restartNumberingAfterBreak="0">
    <w:nsid w:val="07514E76"/>
    <w:multiLevelType w:val="hybridMultilevel"/>
    <w:tmpl w:val="B75833C0"/>
    <w:lvl w:ilvl="0" w:tplc="51A45DEA">
      <w:start w:val="1"/>
      <w:numFmt w:val="decimal"/>
      <w:lvlText w:val="%1."/>
      <w:lvlJc w:val="start"/>
      <w:pPr>
        <w:ind w:start="71.40pt" w:hanging="36pt"/>
      </w:pPr>
      <w:rPr>
        <w:rFonts w:ascii="Arial" w:eastAsia="Times New Roman" w:hAnsi="Arial" w:cs="Arial"/>
      </w:rPr>
    </w:lvl>
    <w:lvl w:ilvl="1" w:tplc="04160019" w:tentative="1">
      <w:start w:val="1"/>
      <w:numFmt w:val="lowerLetter"/>
      <w:lvlText w:val="%2."/>
      <w:lvlJc w:val="start"/>
      <w:pPr>
        <w:ind w:start="89.40pt" w:hanging="18pt"/>
      </w:pPr>
    </w:lvl>
    <w:lvl w:ilvl="2" w:tplc="0416001B" w:tentative="1">
      <w:start w:val="1"/>
      <w:numFmt w:val="lowerRoman"/>
      <w:lvlText w:val="%3."/>
      <w:lvlJc w:val="end"/>
      <w:pPr>
        <w:ind w:start="125.40pt" w:hanging="9pt"/>
      </w:pPr>
    </w:lvl>
    <w:lvl w:ilvl="3" w:tplc="0416000F" w:tentative="1">
      <w:start w:val="1"/>
      <w:numFmt w:val="decimal"/>
      <w:lvlText w:val="%4."/>
      <w:lvlJc w:val="start"/>
      <w:pPr>
        <w:ind w:start="161.40pt" w:hanging="18pt"/>
      </w:pPr>
    </w:lvl>
    <w:lvl w:ilvl="4" w:tplc="04160019" w:tentative="1">
      <w:start w:val="1"/>
      <w:numFmt w:val="lowerLetter"/>
      <w:lvlText w:val="%5."/>
      <w:lvlJc w:val="start"/>
      <w:pPr>
        <w:ind w:start="197.40pt" w:hanging="18pt"/>
      </w:pPr>
    </w:lvl>
    <w:lvl w:ilvl="5" w:tplc="0416001B" w:tentative="1">
      <w:start w:val="1"/>
      <w:numFmt w:val="lowerRoman"/>
      <w:lvlText w:val="%6."/>
      <w:lvlJc w:val="end"/>
      <w:pPr>
        <w:ind w:start="233.40pt" w:hanging="9pt"/>
      </w:pPr>
    </w:lvl>
    <w:lvl w:ilvl="6" w:tplc="0416000F" w:tentative="1">
      <w:start w:val="1"/>
      <w:numFmt w:val="decimal"/>
      <w:lvlText w:val="%7."/>
      <w:lvlJc w:val="start"/>
      <w:pPr>
        <w:ind w:start="269.40pt" w:hanging="18pt"/>
      </w:pPr>
    </w:lvl>
    <w:lvl w:ilvl="7" w:tplc="04160019" w:tentative="1">
      <w:start w:val="1"/>
      <w:numFmt w:val="lowerLetter"/>
      <w:lvlText w:val="%8."/>
      <w:lvlJc w:val="start"/>
      <w:pPr>
        <w:ind w:start="305.40pt" w:hanging="18pt"/>
      </w:pPr>
    </w:lvl>
    <w:lvl w:ilvl="8" w:tplc="0416001B" w:tentative="1">
      <w:start w:val="1"/>
      <w:numFmt w:val="lowerRoman"/>
      <w:lvlText w:val="%9."/>
      <w:lvlJc w:val="end"/>
      <w:pPr>
        <w:ind w:start="341.40pt" w:hanging="9pt"/>
      </w:pPr>
    </w:lvl>
  </w:abstractNum>
  <w:abstractNum w:abstractNumId="1" w15:restartNumberingAfterBreak="0">
    <w:nsid w:val="0A9650B2"/>
    <w:multiLevelType w:val="hybridMultilevel"/>
    <w:tmpl w:val="F9A49F4E"/>
    <w:lvl w:ilvl="0" w:tplc="04160001">
      <w:start w:val="1"/>
      <w:numFmt w:val="bullet"/>
      <w:lvlText w:val=""/>
      <w:lvlJc w:val="start"/>
      <w:pPr>
        <w:ind w:start="36pt" w:hanging="18pt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2" w15:restartNumberingAfterBreak="0">
    <w:nsid w:val="0AEA703D"/>
    <w:multiLevelType w:val="hybridMultilevel"/>
    <w:tmpl w:val="2856DA30"/>
    <w:lvl w:ilvl="0" w:tplc="04160001">
      <w:start w:val="1"/>
      <w:numFmt w:val="bullet"/>
      <w:lvlText w:val=""/>
      <w:lvlJc w:val="start"/>
      <w:pPr>
        <w:ind w:start="74.75pt" w:hanging="18pt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start"/>
      <w:pPr>
        <w:ind w:start="110.75pt" w:hanging="18pt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start"/>
      <w:pPr>
        <w:ind w:start="146.75pt" w:hanging="18pt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start"/>
      <w:pPr>
        <w:ind w:start="182.75pt" w:hanging="18pt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start"/>
      <w:pPr>
        <w:ind w:start="218.75pt" w:hanging="18pt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start"/>
      <w:pPr>
        <w:ind w:start="254.75pt" w:hanging="18pt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start"/>
      <w:pPr>
        <w:ind w:start="290.75pt" w:hanging="18pt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start"/>
      <w:pPr>
        <w:ind w:start="326.75pt" w:hanging="18pt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start"/>
      <w:pPr>
        <w:ind w:start="362.75pt" w:hanging="18pt"/>
      </w:pPr>
      <w:rPr>
        <w:rFonts w:ascii="Wingdings" w:hAnsi="Wingdings" w:hint="default"/>
      </w:rPr>
    </w:lvl>
  </w:abstractNum>
  <w:abstractNum w:abstractNumId="3" w15:restartNumberingAfterBreak="0">
    <w:nsid w:val="14344A3D"/>
    <w:multiLevelType w:val="hybridMultilevel"/>
    <w:tmpl w:val="A44204F8"/>
    <w:lvl w:ilvl="0" w:tplc="04160001">
      <w:start w:val="1"/>
      <w:numFmt w:val="bullet"/>
      <w:lvlText w:val=""/>
      <w:lvlJc w:val="start"/>
      <w:pPr>
        <w:ind w:start="85.65pt" w:hanging="18pt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start"/>
      <w:pPr>
        <w:ind w:start="121.65pt" w:hanging="18pt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start"/>
      <w:pPr>
        <w:ind w:start="157.65pt" w:hanging="18pt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start"/>
      <w:pPr>
        <w:ind w:start="193.65pt" w:hanging="18pt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start"/>
      <w:pPr>
        <w:ind w:start="229.65pt" w:hanging="18pt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start"/>
      <w:pPr>
        <w:ind w:start="265.65pt" w:hanging="18pt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start"/>
      <w:pPr>
        <w:ind w:start="301.65pt" w:hanging="18pt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start"/>
      <w:pPr>
        <w:ind w:start="337.65pt" w:hanging="18pt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start"/>
      <w:pPr>
        <w:ind w:start="373.65pt" w:hanging="18pt"/>
      </w:pPr>
      <w:rPr>
        <w:rFonts w:ascii="Wingdings" w:hAnsi="Wingdings" w:hint="default"/>
      </w:rPr>
    </w:lvl>
  </w:abstractNum>
  <w:abstractNum w:abstractNumId="4" w15:restartNumberingAfterBreak="0">
    <w:nsid w:val="3B2F2C20"/>
    <w:multiLevelType w:val="hybridMultilevel"/>
    <w:tmpl w:val="DFAEAB7C"/>
    <w:lvl w:ilvl="0" w:tplc="DE088B0C">
      <w:start w:val="1"/>
      <w:numFmt w:val="decimal"/>
      <w:lvlText w:val="%1."/>
      <w:lvlJc w:val="start"/>
      <w:pPr>
        <w:ind w:start="10.90pt" w:hanging="18pt"/>
      </w:pPr>
      <w:rPr>
        <w:rFonts w:hint="default"/>
      </w:rPr>
    </w:lvl>
    <w:lvl w:ilvl="1" w:tplc="04160019" w:tentative="1">
      <w:start w:val="1"/>
      <w:numFmt w:val="lowerLetter"/>
      <w:lvlText w:val="%2."/>
      <w:lvlJc w:val="start"/>
      <w:pPr>
        <w:ind w:start="46.90pt" w:hanging="18pt"/>
      </w:pPr>
    </w:lvl>
    <w:lvl w:ilvl="2" w:tplc="0416001B" w:tentative="1">
      <w:start w:val="1"/>
      <w:numFmt w:val="lowerRoman"/>
      <w:lvlText w:val="%3."/>
      <w:lvlJc w:val="end"/>
      <w:pPr>
        <w:ind w:start="82.90pt" w:hanging="9pt"/>
      </w:pPr>
    </w:lvl>
    <w:lvl w:ilvl="3" w:tplc="0416000F" w:tentative="1">
      <w:start w:val="1"/>
      <w:numFmt w:val="decimal"/>
      <w:lvlText w:val="%4."/>
      <w:lvlJc w:val="start"/>
      <w:pPr>
        <w:ind w:start="118.90pt" w:hanging="18pt"/>
      </w:pPr>
    </w:lvl>
    <w:lvl w:ilvl="4" w:tplc="04160019" w:tentative="1">
      <w:start w:val="1"/>
      <w:numFmt w:val="lowerLetter"/>
      <w:lvlText w:val="%5."/>
      <w:lvlJc w:val="start"/>
      <w:pPr>
        <w:ind w:start="154.90pt" w:hanging="18pt"/>
      </w:pPr>
    </w:lvl>
    <w:lvl w:ilvl="5" w:tplc="0416001B" w:tentative="1">
      <w:start w:val="1"/>
      <w:numFmt w:val="lowerRoman"/>
      <w:lvlText w:val="%6."/>
      <w:lvlJc w:val="end"/>
      <w:pPr>
        <w:ind w:start="190.90pt" w:hanging="9pt"/>
      </w:pPr>
    </w:lvl>
    <w:lvl w:ilvl="6" w:tplc="0416000F" w:tentative="1">
      <w:start w:val="1"/>
      <w:numFmt w:val="decimal"/>
      <w:lvlText w:val="%7."/>
      <w:lvlJc w:val="start"/>
      <w:pPr>
        <w:ind w:start="226.90pt" w:hanging="18pt"/>
      </w:pPr>
    </w:lvl>
    <w:lvl w:ilvl="7" w:tplc="04160019" w:tentative="1">
      <w:start w:val="1"/>
      <w:numFmt w:val="lowerLetter"/>
      <w:lvlText w:val="%8."/>
      <w:lvlJc w:val="start"/>
      <w:pPr>
        <w:ind w:start="262.90pt" w:hanging="18pt"/>
      </w:pPr>
    </w:lvl>
    <w:lvl w:ilvl="8" w:tplc="0416001B" w:tentative="1">
      <w:start w:val="1"/>
      <w:numFmt w:val="lowerRoman"/>
      <w:lvlText w:val="%9."/>
      <w:lvlJc w:val="end"/>
      <w:pPr>
        <w:ind w:start="298.90pt" w:hanging="9pt"/>
      </w:pPr>
    </w:lvl>
  </w:abstractNum>
  <w:abstractNum w:abstractNumId="5" w15:restartNumberingAfterBreak="0">
    <w:nsid w:val="42C37D8A"/>
    <w:multiLevelType w:val="hybridMultilevel"/>
    <w:tmpl w:val="C6EE51D0"/>
    <w:lvl w:ilvl="0" w:tplc="04160001">
      <w:start w:val="1"/>
      <w:numFmt w:val="bullet"/>
      <w:lvlText w:val=""/>
      <w:lvlJc w:val="start"/>
      <w:pPr>
        <w:ind w:start="36pt" w:hanging="18pt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6" w15:restartNumberingAfterBreak="0">
    <w:nsid w:val="54FC171E"/>
    <w:multiLevelType w:val="hybridMultilevel"/>
    <w:tmpl w:val="3B8A90EA"/>
    <w:lvl w:ilvl="0" w:tplc="04160001">
      <w:start w:val="1"/>
      <w:numFmt w:val="bullet"/>
      <w:lvlText w:val=""/>
      <w:lvlJc w:val="start"/>
      <w:pPr>
        <w:ind w:start="36pt" w:hanging="18pt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7" w15:restartNumberingAfterBreak="0">
    <w:nsid w:val="61791D56"/>
    <w:multiLevelType w:val="hybridMultilevel"/>
    <w:tmpl w:val="DA547938"/>
    <w:lvl w:ilvl="0" w:tplc="1A50E8E2">
      <w:start w:val="4"/>
      <w:numFmt w:val="bullet"/>
      <w:lvlText w:val=""/>
      <w:lvlJc w:val="start"/>
      <w:pPr>
        <w:ind w:start="36pt" w:hanging="18pt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8" w15:restartNumberingAfterBreak="0">
    <w:nsid w:val="630B64F7"/>
    <w:multiLevelType w:val="hybridMultilevel"/>
    <w:tmpl w:val="88468574"/>
    <w:lvl w:ilvl="0" w:tplc="9E4C79EA">
      <w:start w:val="1"/>
      <w:numFmt w:val="decimal"/>
      <w:lvlText w:val="%1."/>
      <w:lvlJc w:val="start"/>
      <w:pPr>
        <w:ind w:start="10.90pt" w:hanging="18pt"/>
      </w:pPr>
      <w:rPr>
        <w:rFonts w:hint="default"/>
      </w:rPr>
    </w:lvl>
    <w:lvl w:ilvl="1" w:tplc="04160019" w:tentative="1">
      <w:start w:val="1"/>
      <w:numFmt w:val="lowerLetter"/>
      <w:lvlText w:val="%2."/>
      <w:lvlJc w:val="start"/>
      <w:pPr>
        <w:ind w:start="46.90pt" w:hanging="18pt"/>
      </w:pPr>
    </w:lvl>
    <w:lvl w:ilvl="2" w:tplc="0416001B" w:tentative="1">
      <w:start w:val="1"/>
      <w:numFmt w:val="lowerRoman"/>
      <w:lvlText w:val="%3."/>
      <w:lvlJc w:val="end"/>
      <w:pPr>
        <w:ind w:start="82.90pt" w:hanging="9pt"/>
      </w:pPr>
    </w:lvl>
    <w:lvl w:ilvl="3" w:tplc="0416000F" w:tentative="1">
      <w:start w:val="1"/>
      <w:numFmt w:val="decimal"/>
      <w:lvlText w:val="%4."/>
      <w:lvlJc w:val="start"/>
      <w:pPr>
        <w:ind w:start="118.90pt" w:hanging="18pt"/>
      </w:pPr>
    </w:lvl>
    <w:lvl w:ilvl="4" w:tplc="04160019" w:tentative="1">
      <w:start w:val="1"/>
      <w:numFmt w:val="lowerLetter"/>
      <w:lvlText w:val="%5."/>
      <w:lvlJc w:val="start"/>
      <w:pPr>
        <w:ind w:start="154.90pt" w:hanging="18pt"/>
      </w:pPr>
    </w:lvl>
    <w:lvl w:ilvl="5" w:tplc="0416001B" w:tentative="1">
      <w:start w:val="1"/>
      <w:numFmt w:val="lowerRoman"/>
      <w:lvlText w:val="%6."/>
      <w:lvlJc w:val="end"/>
      <w:pPr>
        <w:ind w:start="190.90pt" w:hanging="9pt"/>
      </w:pPr>
    </w:lvl>
    <w:lvl w:ilvl="6" w:tplc="0416000F" w:tentative="1">
      <w:start w:val="1"/>
      <w:numFmt w:val="decimal"/>
      <w:lvlText w:val="%7."/>
      <w:lvlJc w:val="start"/>
      <w:pPr>
        <w:ind w:start="226.90pt" w:hanging="18pt"/>
      </w:pPr>
    </w:lvl>
    <w:lvl w:ilvl="7" w:tplc="04160019" w:tentative="1">
      <w:start w:val="1"/>
      <w:numFmt w:val="lowerLetter"/>
      <w:lvlText w:val="%8."/>
      <w:lvlJc w:val="start"/>
      <w:pPr>
        <w:ind w:start="262.90pt" w:hanging="18pt"/>
      </w:pPr>
    </w:lvl>
    <w:lvl w:ilvl="8" w:tplc="0416001B" w:tentative="1">
      <w:start w:val="1"/>
      <w:numFmt w:val="lowerRoman"/>
      <w:lvlText w:val="%9."/>
      <w:lvlJc w:val="end"/>
      <w:pPr>
        <w:ind w:start="298.90pt" w:hanging="9pt"/>
      </w:pPr>
    </w:lvl>
  </w:abstractNum>
  <w:abstractNum w:abstractNumId="9" w15:restartNumberingAfterBreak="0">
    <w:nsid w:val="7A072F21"/>
    <w:multiLevelType w:val="hybridMultilevel"/>
    <w:tmpl w:val="5D38A220"/>
    <w:lvl w:ilvl="0" w:tplc="04160013">
      <w:start w:val="1"/>
      <w:numFmt w:val="upperRoman"/>
      <w:lvlText w:val="%1."/>
      <w:lvlJc w:val="end"/>
      <w:pPr>
        <w:ind w:start="36pt" w:hanging="18pt"/>
      </w:pPr>
    </w:lvl>
    <w:lvl w:ilvl="1" w:tplc="04160019" w:tentative="1">
      <w:start w:val="1"/>
      <w:numFmt w:val="lowerLetter"/>
      <w:lvlText w:val="%2."/>
      <w:lvlJc w:val="start"/>
      <w:pPr>
        <w:ind w:start="72pt" w:hanging="18pt"/>
      </w:pPr>
    </w:lvl>
    <w:lvl w:ilvl="2" w:tplc="0416001B" w:tentative="1">
      <w:start w:val="1"/>
      <w:numFmt w:val="lowerRoman"/>
      <w:lvlText w:val="%3."/>
      <w:lvlJc w:val="end"/>
      <w:pPr>
        <w:ind w:start="108pt" w:hanging="9pt"/>
      </w:pPr>
    </w:lvl>
    <w:lvl w:ilvl="3" w:tplc="0416000F" w:tentative="1">
      <w:start w:val="1"/>
      <w:numFmt w:val="decimal"/>
      <w:lvlText w:val="%4."/>
      <w:lvlJc w:val="start"/>
      <w:pPr>
        <w:ind w:start="144pt" w:hanging="18pt"/>
      </w:pPr>
    </w:lvl>
    <w:lvl w:ilvl="4" w:tplc="04160019" w:tentative="1">
      <w:start w:val="1"/>
      <w:numFmt w:val="lowerLetter"/>
      <w:lvlText w:val="%5."/>
      <w:lvlJc w:val="start"/>
      <w:pPr>
        <w:ind w:start="180pt" w:hanging="18pt"/>
      </w:pPr>
    </w:lvl>
    <w:lvl w:ilvl="5" w:tplc="0416001B" w:tentative="1">
      <w:start w:val="1"/>
      <w:numFmt w:val="lowerRoman"/>
      <w:lvlText w:val="%6."/>
      <w:lvlJc w:val="end"/>
      <w:pPr>
        <w:ind w:start="216pt" w:hanging="9pt"/>
      </w:pPr>
    </w:lvl>
    <w:lvl w:ilvl="6" w:tplc="0416000F" w:tentative="1">
      <w:start w:val="1"/>
      <w:numFmt w:val="decimal"/>
      <w:lvlText w:val="%7."/>
      <w:lvlJc w:val="start"/>
      <w:pPr>
        <w:ind w:start="252pt" w:hanging="18pt"/>
      </w:pPr>
    </w:lvl>
    <w:lvl w:ilvl="7" w:tplc="04160019" w:tentative="1">
      <w:start w:val="1"/>
      <w:numFmt w:val="lowerLetter"/>
      <w:lvlText w:val="%8."/>
      <w:lvlJc w:val="start"/>
      <w:pPr>
        <w:ind w:start="288pt" w:hanging="18pt"/>
      </w:pPr>
    </w:lvl>
    <w:lvl w:ilvl="8" w:tplc="0416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10" w15:restartNumberingAfterBreak="0">
    <w:nsid w:val="7F891098"/>
    <w:multiLevelType w:val="hybridMultilevel"/>
    <w:tmpl w:val="A232CF66"/>
    <w:lvl w:ilvl="0" w:tplc="04160001">
      <w:start w:val="1"/>
      <w:numFmt w:val="bullet"/>
      <w:lvlText w:val=""/>
      <w:lvlJc w:val="start"/>
      <w:pPr>
        <w:tabs>
          <w:tab w:val="num" w:pos="36pt"/>
        </w:tabs>
        <w:ind w:start="36pt" w:hanging="18pt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start"/>
      <w:pPr>
        <w:tabs>
          <w:tab w:val="num" w:pos="180pt"/>
        </w:tabs>
        <w:ind w:start="180pt" w:hanging="18pt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start"/>
      <w:pPr>
        <w:tabs>
          <w:tab w:val="num" w:pos="288pt"/>
        </w:tabs>
        <w:ind w:start="288pt" w:hanging="18pt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4"/>
  </w:num>
  <w:num w:numId="4">
    <w:abstractNumId w:val="8"/>
  </w:num>
  <w:num w:numId="5">
    <w:abstractNumId w:val="0"/>
  </w:num>
  <w:num w:numId="6">
    <w:abstractNumId w:val="1"/>
  </w:num>
  <w:num w:numId="7">
    <w:abstractNumId w:val="9"/>
  </w:num>
  <w:num w:numId="8">
    <w:abstractNumId w:val="5"/>
  </w:num>
  <w:num w:numId="9">
    <w:abstractNumId w:val="2"/>
  </w:num>
  <w:num w:numId="10">
    <w:abstractNumId w:val="7"/>
  </w:num>
  <w:num w:numId="11">
    <w:abstractNumId w:val="6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%"/>
  <w:defaultTabStop w:val="35.40pt"/>
  <w:hyphenationZone w:val="21.25pt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D37"/>
    <w:rsid w:val="0000508A"/>
    <w:rsid w:val="0000772C"/>
    <w:rsid w:val="000164E2"/>
    <w:rsid w:val="00016A7C"/>
    <w:rsid w:val="000216B9"/>
    <w:rsid w:val="000228D7"/>
    <w:rsid w:val="000230A2"/>
    <w:rsid w:val="00047B54"/>
    <w:rsid w:val="00053C57"/>
    <w:rsid w:val="00073390"/>
    <w:rsid w:val="00087463"/>
    <w:rsid w:val="000923E9"/>
    <w:rsid w:val="000C16C1"/>
    <w:rsid w:val="000E40B2"/>
    <w:rsid w:val="00110B50"/>
    <w:rsid w:val="0012333F"/>
    <w:rsid w:val="00151E6D"/>
    <w:rsid w:val="001641E5"/>
    <w:rsid w:val="00167D25"/>
    <w:rsid w:val="001733ED"/>
    <w:rsid w:val="00182AD9"/>
    <w:rsid w:val="001A6967"/>
    <w:rsid w:val="001C14F7"/>
    <w:rsid w:val="001C6F6D"/>
    <w:rsid w:val="001E2417"/>
    <w:rsid w:val="002067B4"/>
    <w:rsid w:val="0023059D"/>
    <w:rsid w:val="00236CFC"/>
    <w:rsid w:val="00250CC0"/>
    <w:rsid w:val="002573F3"/>
    <w:rsid w:val="00257C96"/>
    <w:rsid w:val="002633F0"/>
    <w:rsid w:val="0028247D"/>
    <w:rsid w:val="00292D62"/>
    <w:rsid w:val="00293C9A"/>
    <w:rsid w:val="002A0669"/>
    <w:rsid w:val="002A4731"/>
    <w:rsid w:val="002A4B6A"/>
    <w:rsid w:val="002B4A6D"/>
    <w:rsid w:val="002F69A7"/>
    <w:rsid w:val="002F7F90"/>
    <w:rsid w:val="003003BE"/>
    <w:rsid w:val="003060A7"/>
    <w:rsid w:val="00352117"/>
    <w:rsid w:val="00362F02"/>
    <w:rsid w:val="00366940"/>
    <w:rsid w:val="00381C1A"/>
    <w:rsid w:val="003A37BB"/>
    <w:rsid w:val="003A645C"/>
    <w:rsid w:val="003B081A"/>
    <w:rsid w:val="003C48A9"/>
    <w:rsid w:val="003D6CC0"/>
    <w:rsid w:val="003E6F2A"/>
    <w:rsid w:val="00466AAD"/>
    <w:rsid w:val="004A7BC9"/>
    <w:rsid w:val="004B35A1"/>
    <w:rsid w:val="004C5CDF"/>
    <w:rsid w:val="004E671B"/>
    <w:rsid w:val="004F65FF"/>
    <w:rsid w:val="00514C76"/>
    <w:rsid w:val="005257BE"/>
    <w:rsid w:val="00527ADA"/>
    <w:rsid w:val="005344DD"/>
    <w:rsid w:val="00557D5C"/>
    <w:rsid w:val="00562BEC"/>
    <w:rsid w:val="00567B62"/>
    <w:rsid w:val="005960E2"/>
    <w:rsid w:val="00597131"/>
    <w:rsid w:val="005A05D0"/>
    <w:rsid w:val="005D0F38"/>
    <w:rsid w:val="005D734F"/>
    <w:rsid w:val="005E3E07"/>
    <w:rsid w:val="005E4B45"/>
    <w:rsid w:val="005F7CCF"/>
    <w:rsid w:val="00605DDE"/>
    <w:rsid w:val="00620023"/>
    <w:rsid w:val="00623BC3"/>
    <w:rsid w:val="00637850"/>
    <w:rsid w:val="006605A8"/>
    <w:rsid w:val="00663AF8"/>
    <w:rsid w:val="0066761E"/>
    <w:rsid w:val="006709F3"/>
    <w:rsid w:val="00672451"/>
    <w:rsid w:val="00682290"/>
    <w:rsid w:val="0069720E"/>
    <w:rsid w:val="006A6B55"/>
    <w:rsid w:val="006B5D37"/>
    <w:rsid w:val="006D6D30"/>
    <w:rsid w:val="006E0636"/>
    <w:rsid w:val="006E6508"/>
    <w:rsid w:val="006F0B55"/>
    <w:rsid w:val="006F3ED6"/>
    <w:rsid w:val="006F4D84"/>
    <w:rsid w:val="006F79DF"/>
    <w:rsid w:val="007023AA"/>
    <w:rsid w:val="00711947"/>
    <w:rsid w:val="00724510"/>
    <w:rsid w:val="00726AEE"/>
    <w:rsid w:val="007637A5"/>
    <w:rsid w:val="007A33E7"/>
    <w:rsid w:val="007A7629"/>
    <w:rsid w:val="007D42EE"/>
    <w:rsid w:val="007E4725"/>
    <w:rsid w:val="007F01F6"/>
    <w:rsid w:val="007F50BA"/>
    <w:rsid w:val="00817615"/>
    <w:rsid w:val="0082143C"/>
    <w:rsid w:val="008228C2"/>
    <w:rsid w:val="00826A29"/>
    <w:rsid w:val="0082716B"/>
    <w:rsid w:val="0083229F"/>
    <w:rsid w:val="00860878"/>
    <w:rsid w:val="00862486"/>
    <w:rsid w:val="00872CA6"/>
    <w:rsid w:val="008735AA"/>
    <w:rsid w:val="0088171A"/>
    <w:rsid w:val="00890FBE"/>
    <w:rsid w:val="008E201A"/>
    <w:rsid w:val="008E224D"/>
    <w:rsid w:val="008E36E2"/>
    <w:rsid w:val="008E42FE"/>
    <w:rsid w:val="008E58C6"/>
    <w:rsid w:val="008E6A35"/>
    <w:rsid w:val="008E76FD"/>
    <w:rsid w:val="008F51CD"/>
    <w:rsid w:val="00917013"/>
    <w:rsid w:val="00935227"/>
    <w:rsid w:val="00942539"/>
    <w:rsid w:val="009521A3"/>
    <w:rsid w:val="009535D7"/>
    <w:rsid w:val="00953B08"/>
    <w:rsid w:val="00970B93"/>
    <w:rsid w:val="00972204"/>
    <w:rsid w:val="00974836"/>
    <w:rsid w:val="0098755F"/>
    <w:rsid w:val="009A25A7"/>
    <w:rsid w:val="009B18F5"/>
    <w:rsid w:val="009C0395"/>
    <w:rsid w:val="00A13499"/>
    <w:rsid w:val="00A17A51"/>
    <w:rsid w:val="00A24858"/>
    <w:rsid w:val="00A30161"/>
    <w:rsid w:val="00A44D19"/>
    <w:rsid w:val="00A50B9D"/>
    <w:rsid w:val="00A51F2D"/>
    <w:rsid w:val="00A7003E"/>
    <w:rsid w:val="00A747FE"/>
    <w:rsid w:val="00A7573E"/>
    <w:rsid w:val="00AB5339"/>
    <w:rsid w:val="00AD5FF9"/>
    <w:rsid w:val="00AD6158"/>
    <w:rsid w:val="00AD7740"/>
    <w:rsid w:val="00AE4DE2"/>
    <w:rsid w:val="00B03ABE"/>
    <w:rsid w:val="00B045BE"/>
    <w:rsid w:val="00B11633"/>
    <w:rsid w:val="00B12A77"/>
    <w:rsid w:val="00B14586"/>
    <w:rsid w:val="00B83801"/>
    <w:rsid w:val="00B87D5D"/>
    <w:rsid w:val="00B95A2F"/>
    <w:rsid w:val="00BA3460"/>
    <w:rsid w:val="00BC3F4D"/>
    <w:rsid w:val="00BD1753"/>
    <w:rsid w:val="00BD280C"/>
    <w:rsid w:val="00BE0316"/>
    <w:rsid w:val="00BE4B74"/>
    <w:rsid w:val="00BE52A5"/>
    <w:rsid w:val="00C07149"/>
    <w:rsid w:val="00C7540C"/>
    <w:rsid w:val="00C7779D"/>
    <w:rsid w:val="00C807AB"/>
    <w:rsid w:val="00C80BF2"/>
    <w:rsid w:val="00C91C8F"/>
    <w:rsid w:val="00C93FC3"/>
    <w:rsid w:val="00CA3C61"/>
    <w:rsid w:val="00CC0109"/>
    <w:rsid w:val="00CD640D"/>
    <w:rsid w:val="00CF1A66"/>
    <w:rsid w:val="00D159A7"/>
    <w:rsid w:val="00D264AE"/>
    <w:rsid w:val="00D3378D"/>
    <w:rsid w:val="00D42EA0"/>
    <w:rsid w:val="00D61D46"/>
    <w:rsid w:val="00D91C3E"/>
    <w:rsid w:val="00D97404"/>
    <w:rsid w:val="00D974DA"/>
    <w:rsid w:val="00DA72E8"/>
    <w:rsid w:val="00DA7F48"/>
    <w:rsid w:val="00DB13AD"/>
    <w:rsid w:val="00DB44C5"/>
    <w:rsid w:val="00DD586C"/>
    <w:rsid w:val="00E33A43"/>
    <w:rsid w:val="00E33AD9"/>
    <w:rsid w:val="00E4115E"/>
    <w:rsid w:val="00E70C55"/>
    <w:rsid w:val="00E74172"/>
    <w:rsid w:val="00E8601D"/>
    <w:rsid w:val="00E94EC3"/>
    <w:rsid w:val="00EA2504"/>
    <w:rsid w:val="00EB61BE"/>
    <w:rsid w:val="00EE35C8"/>
    <w:rsid w:val="00EE54A9"/>
    <w:rsid w:val="00EF5E08"/>
    <w:rsid w:val="00F337CF"/>
    <w:rsid w:val="00F608BB"/>
    <w:rsid w:val="00F66596"/>
    <w:rsid w:val="00F90AAC"/>
    <w:rsid w:val="00F972DF"/>
    <w:rsid w:val="00FB0743"/>
    <w:rsid w:val="00FB6EC8"/>
    <w:rsid w:val="00FB7291"/>
    <w:rsid w:val="00FC50F8"/>
    <w:rsid w:val="00FF0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,"/>
  <w:listSeparator w:val=";"/>
  <w14:docId w14:val="01149F92"/>
  <w15:chartTrackingRefBased/>
  <w15:docId w15:val="{280937A4-85D4-4816-B1E4-A62AF020B5D3}"/>
</w:settings>
</file>

<file path=word/styles.xml><?xml version="1.0" encoding="utf-8"?>
<w:style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Tahoma" w:hAnsi="Tahoma"/>
      <w:b/>
      <w:sz w:val="28"/>
      <w:szCs w:val="20"/>
    </w:rPr>
  </w:style>
  <w:style w:type="paragraph" w:styleId="Ttulo3">
    <w:name w:val="heading 3"/>
    <w:basedOn w:val="Normal"/>
    <w:next w:val="Normal"/>
    <w:link w:val="Ttulo3Char"/>
    <w:qFormat/>
    <w:pPr>
      <w:keepNext/>
      <w:jc w:val="center"/>
      <w:outlineLvl w:val="2"/>
    </w:pPr>
    <w:rPr>
      <w:rFonts w:ascii="Tahoma" w:hAnsi="Tahoma"/>
      <w:b/>
      <w:sz w:val="28"/>
      <w:szCs w:val="20"/>
      <w:lang w:val="x-none" w:eastAsia="x-none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uiPriority w:val="99"/>
    <w:semiHidden/>
    <w:unhideWhenUsed/>
    <w:tblPr>
      <w:tblInd w:w="0pt" w:type="dxa"/>
      <w:tblCellMar>
        <w:top w:w="0pt" w:type="dxa"/>
        <w:start w:w="5.40pt" w:type="dxa"/>
        <w:bottom w:w="0pt" w:type="dxa"/>
        <w:end w:w="5.40pt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3">
    <w:name w:val="Body Text 3"/>
    <w:basedOn w:val="Normal"/>
    <w:link w:val="Corpodetexto3Char"/>
    <w:semiHidden/>
    <w:pPr>
      <w:jc w:val="both"/>
    </w:pPr>
    <w:rPr>
      <w:rFonts w:ascii="Tahoma" w:hAnsi="Tahoma"/>
      <w:b/>
      <w:color w:val="000000"/>
      <w:sz w:val="28"/>
      <w:szCs w:val="20"/>
      <w:lang w:val="x-none" w:eastAsia="x-none"/>
    </w:rPr>
  </w:style>
  <w:style w:type="paragraph" w:styleId="Cabealho">
    <w:name w:val="header"/>
    <w:basedOn w:val="Normal"/>
    <w:semiHidden/>
    <w:pPr>
      <w:tabs>
        <w:tab w:val="center" w:pos="220.95pt"/>
        <w:tab w:val="end" w:pos="441.90pt"/>
      </w:tabs>
    </w:pPr>
  </w:style>
  <w:style w:type="paragraph" w:styleId="Rodap">
    <w:name w:val="footer"/>
    <w:basedOn w:val="Normal"/>
    <w:semiHidden/>
    <w:pPr>
      <w:tabs>
        <w:tab w:val="center" w:pos="220.95pt"/>
        <w:tab w:val="end" w:pos="441.90pt"/>
      </w:tabs>
    </w:pPr>
  </w:style>
  <w:style w:type="character" w:customStyle="1" w:styleId="Ttulo3Char">
    <w:name w:val="Título 3 Char"/>
    <w:link w:val="Ttulo3"/>
    <w:rsid w:val="00A24858"/>
    <w:rPr>
      <w:rFonts w:ascii="Tahoma" w:hAnsi="Tahoma"/>
      <w:b/>
      <w:sz w:val="28"/>
    </w:rPr>
  </w:style>
  <w:style w:type="character" w:customStyle="1" w:styleId="Corpodetexto3Char">
    <w:name w:val="Corpo de texto 3 Char"/>
    <w:link w:val="Corpodetexto3"/>
    <w:semiHidden/>
    <w:rsid w:val="00A24858"/>
    <w:rPr>
      <w:rFonts w:ascii="Tahoma" w:hAnsi="Tahoma"/>
      <w:b/>
      <w:color w:val="000000"/>
      <w:sz w:val="28"/>
    </w:rPr>
  </w:style>
  <w:style w:type="table" w:styleId="Tabelacomgrade">
    <w:name w:val="Table Grid"/>
    <w:basedOn w:val="Tabelanormal"/>
    <w:uiPriority w:val="59"/>
    <w:rsid w:val="005344DD"/>
    <w:tblPr>
      <w:tblBorders>
        <w:top w:val="single" w:sz="4" w:space="0" w:color="auto"/>
        <w:start w:val="single" w:sz="4" w:space="0" w:color="auto"/>
        <w:bottom w:val="single" w:sz="4" w:space="0" w:color="auto"/>
        <w:end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dro">
    <w:name w:val="Padrão"/>
    <w:rsid w:val="00562BEC"/>
    <w:pPr>
      <w:tabs>
        <w:tab w:val="start" w:pos="35.40pt"/>
      </w:tabs>
      <w:suppressAutoHyphens/>
      <w:spacing w:after="10pt" w:line="13.80pt" w:lineRule="auto"/>
    </w:pPr>
    <w:rPr>
      <w:rFonts w:ascii="Calibri" w:eastAsia="SimSun" w:hAnsi="Calibri"/>
      <w:sz w:val="22"/>
      <w:szCs w:val="22"/>
    </w:rPr>
  </w:style>
  <w:style w:type="paragraph" w:customStyle="1" w:styleId="Default">
    <w:name w:val="Default"/>
    <w:rsid w:val="00562BE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5D0F38"/>
    <w:pPr>
      <w:ind w:start="35.40pt"/>
    </w:pPr>
  </w:style>
  <w:style w:type="character" w:styleId="nfase">
    <w:name w:val="Emphasis"/>
    <w:uiPriority w:val="20"/>
    <w:qFormat/>
    <w:rsid w:val="00C7540C"/>
    <w:rPr>
      <w:i/>
      <w:iCs/>
    </w:rPr>
  </w:style>
  <w:style w:type="paragraph" w:styleId="Recuodecorpodetexto">
    <w:name w:val="Body Text Indent"/>
    <w:basedOn w:val="Normal"/>
    <w:link w:val="RecuodecorpodetextoChar"/>
    <w:unhideWhenUsed/>
    <w:rsid w:val="00663AF8"/>
    <w:pPr>
      <w:spacing w:after="6pt"/>
      <w:ind w:start="14.15pt"/>
    </w:pPr>
    <w:rPr>
      <w:lang w:val="x-none" w:eastAsia="x-none"/>
    </w:rPr>
  </w:style>
  <w:style w:type="character" w:customStyle="1" w:styleId="RecuodecorpodetextoChar">
    <w:name w:val="Recuo de corpo de texto Char"/>
    <w:link w:val="Recuodecorpodetexto"/>
    <w:rsid w:val="00663AF8"/>
    <w:rPr>
      <w:sz w:val="24"/>
      <w:szCs w:val="24"/>
      <w:lang w:val="x-none"/>
    </w:rPr>
  </w:style>
  <w:style w:type="paragraph" w:styleId="Ttulo">
    <w:name w:val="Title"/>
    <w:basedOn w:val="Normal"/>
    <w:link w:val="TtuloChar"/>
    <w:qFormat/>
    <w:rsid w:val="00663AF8"/>
    <w:pPr>
      <w:jc w:val="center"/>
    </w:pPr>
    <w:rPr>
      <w:b/>
      <w:sz w:val="56"/>
      <w:szCs w:val="20"/>
      <w:lang w:val="x-none" w:eastAsia="x-none"/>
    </w:rPr>
  </w:style>
  <w:style w:type="character" w:customStyle="1" w:styleId="TtuloChar">
    <w:name w:val="Título Char"/>
    <w:link w:val="Ttulo"/>
    <w:rsid w:val="00663AF8"/>
    <w:rPr>
      <w:b/>
      <w:sz w:val="56"/>
      <w:lang w:val="x-none" w:eastAsia="x-none"/>
    </w:rPr>
  </w:style>
</w:styles>
</file>

<file path=word/webSettings.xml><?xml version="1.0" encoding="utf-8"?>
<w:webSetting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5603675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1108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56240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01546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9078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1379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7308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1120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2267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3114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2994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75431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3538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23019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4536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purl.oclc.org/ooxml/officeDocument/relationships/image" Target="media/image1.jpeg"/><Relationship Id="rId13" Type="http://purl.oclc.org/ooxml/officeDocument/relationships/image" Target="media/image6.jpeg"/><Relationship Id="rId18" Type="http://purl.oclc.org/ooxml/officeDocument/relationships/image" Target="media/image11.jpeg"/><Relationship Id="rId3" Type="http://purl.oclc.org/ooxml/officeDocument/relationships/styles" Target="styles.xml"/><Relationship Id="rId21" Type="http://purl.oclc.org/ooxml/officeDocument/relationships/fontTable" Target="fontTable.xml"/><Relationship Id="rId7" Type="http://purl.oclc.org/ooxml/officeDocument/relationships/endnotes" Target="endnotes.xml"/><Relationship Id="rId12" Type="http://purl.oclc.org/ooxml/officeDocument/relationships/image" Target="media/image5.jpeg"/><Relationship Id="rId17" Type="http://purl.oclc.org/ooxml/officeDocument/relationships/image" Target="media/image10.jpeg"/><Relationship Id="rId2" Type="http://purl.oclc.org/ooxml/officeDocument/relationships/numbering" Target="numbering.xml"/><Relationship Id="rId16" Type="http://purl.oclc.org/ooxml/officeDocument/relationships/image" Target="media/image9.jpeg"/><Relationship Id="rId20" Type="http://purl.oclc.org/ooxml/officeDocument/relationships/header" Target="header1.xml"/><Relationship Id="rId1" Type="http://purl.oclc.org/ooxml/officeDocument/relationships/customXml" Target="../customXml/item1.xml"/><Relationship Id="rId6" Type="http://purl.oclc.org/ooxml/officeDocument/relationships/footnotes" Target="footnotes.xml"/><Relationship Id="rId11" Type="http://purl.oclc.org/ooxml/officeDocument/relationships/image" Target="media/image4.jpeg"/><Relationship Id="rId5" Type="http://purl.oclc.org/ooxml/officeDocument/relationships/webSettings" Target="webSettings.xml"/><Relationship Id="rId15" Type="http://purl.oclc.org/ooxml/officeDocument/relationships/image" Target="media/image8.jpeg"/><Relationship Id="rId10" Type="http://purl.oclc.org/ooxml/officeDocument/relationships/image" Target="media/image3.jpeg"/><Relationship Id="rId19" Type="http://purl.oclc.org/ooxml/officeDocument/relationships/image" Target="media/image12.jpeg"/><Relationship Id="rId4" Type="http://purl.oclc.org/ooxml/officeDocument/relationships/settings" Target="settings.xml"/><Relationship Id="rId9" Type="http://purl.oclc.org/ooxml/officeDocument/relationships/image" Target="media/image2.jpeg"/><Relationship Id="rId14" Type="http://purl.oclc.org/ooxml/officeDocument/relationships/image" Target="media/image7.jpeg"/><Relationship Id="rId22" Type="http://purl.oclc.org/ooxml/officeDocument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purl.oclc.org/ooxml/officeDocument/relationships/image" Target="media/image13.jpeg"/></Relationships>
</file>

<file path=word/theme/theme1.xml><?xml version="1.0" encoding="utf-8"?>
<a:theme xmlns:a="http://purl.oclc.org/ooxml/drawingml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%">
              <a:schemeClr val="phClr">
                <a:lumMod val="110%"/>
                <a:satMod val="105%"/>
                <a:tint val="67%"/>
              </a:schemeClr>
            </a:gs>
            <a:gs pos="50%">
              <a:schemeClr val="phClr">
                <a:lumMod val="105%"/>
                <a:satMod val="103%"/>
                <a:tint val="73%"/>
              </a:schemeClr>
            </a:gs>
            <a:gs pos="100%">
              <a:schemeClr val="phClr">
                <a:lumMod val="105%"/>
                <a:satMod val="109%"/>
                <a:tint val="81%"/>
              </a:schemeClr>
            </a:gs>
          </a:gsLst>
          <a:lin ang="5400000" scaled="0"/>
        </a:gradFill>
        <a:gradFill rotWithShape="1">
          <a:gsLst>
            <a:gs pos="0%">
              <a:schemeClr val="phClr">
                <a:satMod val="103%"/>
                <a:lumMod val="102%"/>
                <a:tint val="94%"/>
              </a:schemeClr>
            </a:gs>
            <a:gs pos="50%">
              <a:schemeClr val="phClr">
                <a:satMod val="110%"/>
                <a:lumMod val="100%"/>
                <a:shade val="100%"/>
              </a:schemeClr>
            </a:gs>
            <a:gs pos="100%">
              <a:schemeClr val="phClr">
                <a:lumMod val="99%"/>
                <a:satMod val="120%"/>
                <a:shade val="78%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%"/>
        </a:ln>
        <a:ln w="12700" cap="flat" cmpd="sng" algn="ctr">
          <a:solidFill>
            <a:schemeClr val="phClr"/>
          </a:solidFill>
          <a:prstDash val="solid"/>
          <a:miter lim="800%"/>
        </a:ln>
        <a:ln w="19050" cap="flat" cmpd="sng" algn="ctr">
          <a:solidFill>
            <a:schemeClr val="phClr"/>
          </a:solidFill>
          <a:prstDash val="solid"/>
          <a:miter lim="800%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%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%"/>
            <a:satMod val="170%"/>
          </a:schemeClr>
        </a:solidFill>
        <a:gradFill rotWithShape="1">
          <a:gsLst>
            <a:gs pos="0%">
              <a:schemeClr val="phClr">
                <a:tint val="93%"/>
                <a:satMod val="150%"/>
                <a:shade val="98%"/>
                <a:lumMod val="102%"/>
              </a:schemeClr>
            </a:gs>
            <a:gs pos="50%">
              <a:schemeClr val="phClr">
                <a:tint val="98%"/>
                <a:satMod val="130%"/>
                <a:shade val="90%"/>
                <a:lumMod val="103%"/>
              </a:schemeClr>
            </a:gs>
            <a:gs pos="100%">
              <a:schemeClr val="phClr">
                <a:shade val="63%"/>
                <a:satMod val="120%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purl.oclc.org/ooxml/officeDocument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purl.oclc.org/ooxml/officeDocument/customXml" ds:itemID="{13C78CE9-C4CB-4B10-9204-1DF8BD9D88B0}">
  <ds:schemaRefs>
    <ds:schemaRef ds:uri="http://schemas.openxmlformats.org/officeDocument/2006/bibliography"/>
  </ds:schemaRefs>
</ds:datastoreItem>
</file>

<file path=docProps/app.xml><?xml version="1.0" encoding="utf-8"?>
<Properties xmlns="http://purl.oclc.org/ooxml/officeDocument/extendedProperties" xmlns:vt="http://purl.oclc.org/ooxml/officeDocument/docPropsVTypes">
  <Template>Normal.dotm</Template>
  <TotalTime>2</TotalTime>
  <Pages>17</Pages>
  <Words>925</Words>
  <Characters>4995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DELIBERAÇÃO 013/CIB/04</vt:lpstr>
    </vt:vector>
  </TitlesOfParts>
  <Company>SES</Company>
  <LinksUpToDate>false</LinksUpToDate>
  <CharactersWithSpaces>5909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DELIBERAÇÃO 013/CIB/04</dc:title>
  <dc:subject/>
  <dc:creator>Ces</dc:creator>
  <cp:keywords/>
  <cp:lastModifiedBy>Clemilson</cp:lastModifiedBy>
  <cp:revision>2</cp:revision>
  <cp:lastPrinted>2019-02-20T19:45:00Z</cp:lastPrinted>
  <dcterms:created xsi:type="dcterms:W3CDTF">2021-01-27T00:26:00Z</dcterms:created>
  <dcterms:modified xsi:type="dcterms:W3CDTF">2021-01-27T00:26:00Z</dcterms:modified>
</cp:coreProperties>
</file>